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24D" w:rsidRDefault="00E91E97" w:rsidP="00FE224D">
      <w:pPr>
        <w:jc w:val="right"/>
        <w:rPr>
          <w:rFonts w:ascii="Arial" w:hAnsi="Arial" w:cs="Arial"/>
          <w:b/>
          <w:color w:val="CC0033"/>
          <w:sz w:val="22"/>
          <w:szCs w:val="22"/>
        </w:rPr>
      </w:pPr>
      <w:r>
        <w:rPr>
          <w:rFonts w:ascii="Arial" w:hAnsi="Arial" w:cs="Arial"/>
          <w:b/>
          <w:noProof/>
          <w:color w:val="CC0033"/>
          <w:sz w:val="22"/>
          <w:szCs w:val="22"/>
          <w:lang w:eastAsia="en-GB"/>
        </w:rPr>
        <w:drawing>
          <wp:anchor distT="0" distB="0" distL="114300" distR="114300" simplePos="0" relativeHeight="251657216" behindDoc="0" locked="0" layoutInCell="1" allowOverlap="1">
            <wp:simplePos x="0" y="0"/>
            <wp:positionH relativeFrom="column">
              <wp:posOffset>4442460</wp:posOffset>
            </wp:positionH>
            <wp:positionV relativeFrom="paragraph">
              <wp:posOffset>-367030</wp:posOffset>
            </wp:positionV>
            <wp:extent cx="2085975" cy="611505"/>
            <wp:effectExtent l="19050" t="0" r="9525" b="0"/>
            <wp:wrapNone/>
            <wp:docPr id="2" name="Picture 2" descr="Ofcom_RGB_7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com_RGB_75mm"/>
                    <pic:cNvPicPr>
                      <a:picLocks noChangeAspect="1" noChangeArrowheads="1"/>
                    </pic:cNvPicPr>
                  </pic:nvPicPr>
                  <pic:blipFill>
                    <a:blip r:embed="rId11" cstate="print"/>
                    <a:srcRect/>
                    <a:stretch>
                      <a:fillRect/>
                    </a:stretch>
                  </pic:blipFill>
                  <pic:spPr bwMode="auto">
                    <a:xfrm>
                      <a:off x="0" y="0"/>
                      <a:ext cx="2085975" cy="611505"/>
                    </a:xfrm>
                    <a:prstGeom prst="rect">
                      <a:avLst/>
                    </a:prstGeom>
                    <a:noFill/>
                  </pic:spPr>
                </pic:pic>
              </a:graphicData>
            </a:graphic>
          </wp:anchor>
        </w:drawing>
      </w:r>
    </w:p>
    <w:p w:rsidR="003E5479" w:rsidRDefault="003E5479" w:rsidP="00FE224D">
      <w:pPr>
        <w:jc w:val="right"/>
        <w:rPr>
          <w:rFonts w:ascii="Arial" w:hAnsi="Arial" w:cs="Arial"/>
          <w:b/>
          <w:color w:val="CC0033"/>
          <w:sz w:val="22"/>
          <w:szCs w:val="22"/>
        </w:rPr>
      </w:pPr>
    </w:p>
    <w:p w:rsidR="00945F50" w:rsidRDefault="00945F50" w:rsidP="008B3D0A">
      <w:pPr>
        <w:jc w:val="center"/>
        <w:rPr>
          <w:rFonts w:ascii="Arial" w:hAnsi="Arial" w:cs="Arial"/>
          <w:b/>
          <w:color w:val="CC0033"/>
          <w:sz w:val="28"/>
          <w:szCs w:val="22"/>
        </w:rPr>
      </w:pPr>
    </w:p>
    <w:p w:rsidR="0014678C" w:rsidRDefault="0014678C" w:rsidP="008B3D0A">
      <w:pPr>
        <w:jc w:val="center"/>
        <w:rPr>
          <w:rFonts w:ascii="Arial" w:hAnsi="Arial" w:cs="Arial"/>
          <w:b/>
          <w:color w:val="CC0033"/>
          <w:sz w:val="28"/>
          <w:szCs w:val="22"/>
        </w:rPr>
      </w:pPr>
    </w:p>
    <w:p w:rsidR="00FE224D" w:rsidRPr="00792DA7" w:rsidRDefault="00C25EAA" w:rsidP="008B3D0A">
      <w:pPr>
        <w:jc w:val="center"/>
        <w:rPr>
          <w:rFonts w:ascii="Arial" w:hAnsi="Arial" w:cs="Arial"/>
          <w:b/>
          <w:color w:val="CC0033"/>
          <w:sz w:val="28"/>
          <w:szCs w:val="22"/>
        </w:rPr>
      </w:pPr>
      <w:r>
        <w:rPr>
          <w:rFonts w:ascii="Arial" w:hAnsi="Arial" w:cs="Arial"/>
          <w:b/>
          <w:color w:val="CC0033"/>
          <w:sz w:val="28"/>
          <w:szCs w:val="22"/>
        </w:rPr>
        <w:t>Analogue Radio Technical Change</w:t>
      </w:r>
      <w:r w:rsidR="00C57A06" w:rsidRPr="00C57A06">
        <w:rPr>
          <w:rFonts w:ascii="Arial" w:hAnsi="Arial" w:cs="Arial"/>
          <w:b/>
          <w:color w:val="CC0033"/>
          <w:sz w:val="28"/>
          <w:szCs w:val="22"/>
        </w:rPr>
        <w:t xml:space="preserve"> Request Form </w:t>
      </w:r>
    </w:p>
    <w:p w:rsidR="00FC15F4" w:rsidRPr="00792DA7" w:rsidRDefault="00FC15F4" w:rsidP="008B3D0A">
      <w:pPr>
        <w:jc w:val="center"/>
        <w:rPr>
          <w:rFonts w:ascii="Arial" w:hAnsi="Arial" w:cs="Arial"/>
          <w:b/>
          <w:color w:val="CC0033"/>
          <w:sz w:val="28"/>
          <w:szCs w:val="22"/>
        </w:rPr>
      </w:pPr>
    </w:p>
    <w:p w:rsidR="0014678C" w:rsidRDefault="0014678C" w:rsidP="00FC15F4">
      <w:pPr>
        <w:rPr>
          <w:rFonts w:ascii="Arial" w:hAnsi="Arial" w:cs="Arial"/>
          <w:sz w:val="22"/>
          <w:szCs w:val="22"/>
        </w:rPr>
      </w:pPr>
    </w:p>
    <w:p w:rsidR="00FC15F4" w:rsidRPr="00667743" w:rsidRDefault="00C57A06" w:rsidP="00FC15F4">
      <w:pPr>
        <w:rPr>
          <w:rFonts w:ascii="Arial" w:hAnsi="Arial" w:cs="Arial"/>
          <w:sz w:val="22"/>
          <w:szCs w:val="22"/>
        </w:rPr>
      </w:pPr>
      <w:r w:rsidRPr="00667743">
        <w:rPr>
          <w:rFonts w:ascii="Arial" w:hAnsi="Arial" w:cs="Arial"/>
          <w:sz w:val="22"/>
          <w:szCs w:val="22"/>
        </w:rPr>
        <w:t xml:space="preserve">This form should be used </w:t>
      </w:r>
      <w:r w:rsidR="0029410B" w:rsidRPr="00667743">
        <w:rPr>
          <w:rFonts w:ascii="Arial" w:hAnsi="Arial" w:cs="Arial"/>
          <w:sz w:val="22"/>
          <w:szCs w:val="22"/>
        </w:rPr>
        <w:t xml:space="preserve">for any request to </w:t>
      </w:r>
      <w:r w:rsidR="00C25EAA">
        <w:rPr>
          <w:rFonts w:ascii="Arial" w:hAnsi="Arial" w:cs="Arial"/>
          <w:sz w:val="22"/>
          <w:szCs w:val="22"/>
        </w:rPr>
        <w:t>change the transmission arrangements of an analogue commercial radio or community radio service</w:t>
      </w:r>
      <w:r w:rsidRPr="00667743">
        <w:rPr>
          <w:rFonts w:ascii="Arial" w:hAnsi="Arial" w:cs="Arial"/>
          <w:sz w:val="22"/>
          <w:szCs w:val="22"/>
        </w:rPr>
        <w:t>,</w:t>
      </w:r>
      <w:r w:rsidR="00DA00EC">
        <w:rPr>
          <w:rFonts w:ascii="Arial" w:hAnsi="Arial" w:cs="Arial"/>
          <w:sz w:val="22"/>
          <w:szCs w:val="22"/>
        </w:rPr>
        <w:t xml:space="preserve"> for example</w:t>
      </w:r>
      <w:r w:rsidRPr="00667743">
        <w:rPr>
          <w:rFonts w:ascii="Arial" w:hAnsi="Arial" w:cs="Arial"/>
          <w:sz w:val="22"/>
          <w:szCs w:val="22"/>
        </w:rPr>
        <w:t>:</w:t>
      </w:r>
    </w:p>
    <w:p w:rsidR="00AC2573" w:rsidRPr="00792DA7" w:rsidRDefault="00AC2573" w:rsidP="00FC15F4">
      <w:pPr>
        <w:rPr>
          <w:rFonts w:ascii="Arial" w:hAnsi="Arial" w:cs="Arial"/>
          <w:sz w:val="22"/>
          <w:szCs w:val="22"/>
        </w:rPr>
      </w:pPr>
    </w:p>
    <w:p w:rsidR="00FC15F4" w:rsidRPr="00792DA7" w:rsidRDefault="0014678C" w:rsidP="00FC15F4">
      <w:pPr>
        <w:numPr>
          <w:ilvl w:val="0"/>
          <w:numId w:val="1"/>
        </w:numPr>
        <w:rPr>
          <w:rFonts w:ascii="Arial" w:hAnsi="Arial" w:cs="Arial"/>
          <w:sz w:val="22"/>
          <w:szCs w:val="22"/>
        </w:rPr>
      </w:pPr>
      <w:r>
        <w:rPr>
          <w:rFonts w:ascii="Arial" w:hAnsi="Arial" w:cs="Arial"/>
          <w:sz w:val="22"/>
          <w:szCs w:val="22"/>
        </w:rPr>
        <w:t>changing</w:t>
      </w:r>
      <w:r w:rsidR="00C25EAA">
        <w:rPr>
          <w:rFonts w:ascii="Arial" w:hAnsi="Arial" w:cs="Arial"/>
          <w:sz w:val="22"/>
          <w:szCs w:val="22"/>
        </w:rPr>
        <w:t xml:space="preserve"> the transmission parameters at an existing transmission site</w:t>
      </w:r>
      <w:r>
        <w:rPr>
          <w:rFonts w:ascii="Arial" w:hAnsi="Arial" w:cs="Arial"/>
          <w:sz w:val="22"/>
          <w:szCs w:val="22"/>
        </w:rPr>
        <w:t xml:space="preserve"> (e.g. power increase)</w:t>
      </w:r>
    </w:p>
    <w:p w:rsidR="00FC15F4" w:rsidRPr="00792DA7" w:rsidRDefault="00C25EAA" w:rsidP="00FC15F4">
      <w:pPr>
        <w:numPr>
          <w:ilvl w:val="0"/>
          <w:numId w:val="1"/>
        </w:numPr>
        <w:rPr>
          <w:rFonts w:ascii="Arial" w:hAnsi="Arial" w:cs="Arial"/>
          <w:sz w:val="22"/>
          <w:szCs w:val="22"/>
        </w:rPr>
      </w:pPr>
      <w:r>
        <w:rPr>
          <w:rFonts w:ascii="Arial" w:hAnsi="Arial" w:cs="Arial"/>
          <w:sz w:val="22"/>
          <w:szCs w:val="22"/>
        </w:rPr>
        <w:t>changing transmission site</w:t>
      </w:r>
    </w:p>
    <w:p w:rsidR="00FC15F4" w:rsidRDefault="00C25EAA" w:rsidP="00FC15F4">
      <w:pPr>
        <w:numPr>
          <w:ilvl w:val="0"/>
          <w:numId w:val="1"/>
        </w:numPr>
        <w:rPr>
          <w:rFonts w:ascii="Arial" w:hAnsi="Arial" w:cs="Arial"/>
          <w:sz w:val="22"/>
          <w:szCs w:val="22"/>
        </w:rPr>
      </w:pPr>
      <w:r>
        <w:rPr>
          <w:rFonts w:ascii="Arial" w:hAnsi="Arial" w:cs="Arial"/>
          <w:sz w:val="22"/>
          <w:szCs w:val="22"/>
        </w:rPr>
        <w:t>adding a new transmission site</w:t>
      </w:r>
    </w:p>
    <w:p w:rsidR="002D65F3" w:rsidRPr="00360CD7" w:rsidRDefault="002D65F3" w:rsidP="002D65F3">
      <w:pPr>
        <w:ind w:left="720"/>
        <w:rPr>
          <w:rFonts w:ascii="Arial" w:hAnsi="Arial" w:cs="Arial"/>
          <w:sz w:val="22"/>
          <w:szCs w:val="22"/>
        </w:rPr>
      </w:pPr>
    </w:p>
    <w:p w:rsidR="00C25EAA" w:rsidRDefault="0014678C" w:rsidP="009E5A6C">
      <w:pPr>
        <w:rPr>
          <w:rFonts w:ascii="Arial" w:hAnsi="Arial" w:cs="Arial"/>
          <w:sz w:val="22"/>
          <w:szCs w:val="22"/>
        </w:rPr>
      </w:pPr>
      <w:r>
        <w:rPr>
          <w:rFonts w:ascii="Arial" w:hAnsi="Arial" w:cs="Arial"/>
          <w:sz w:val="22"/>
          <w:szCs w:val="22"/>
        </w:rPr>
        <w:t>C</w:t>
      </w:r>
      <w:r w:rsidR="00A5202E">
        <w:rPr>
          <w:rFonts w:ascii="Arial" w:hAnsi="Arial" w:cs="Arial"/>
          <w:sz w:val="22"/>
          <w:szCs w:val="22"/>
        </w:rPr>
        <w:t xml:space="preserve">omplete all </w:t>
      </w:r>
      <w:r w:rsidR="004E5683">
        <w:rPr>
          <w:rFonts w:ascii="Arial" w:hAnsi="Arial" w:cs="Arial"/>
          <w:sz w:val="22"/>
          <w:szCs w:val="22"/>
        </w:rPr>
        <w:t xml:space="preserve">relevant </w:t>
      </w:r>
      <w:r w:rsidR="00A5202E">
        <w:rPr>
          <w:rFonts w:ascii="Arial" w:hAnsi="Arial" w:cs="Arial"/>
          <w:sz w:val="22"/>
          <w:szCs w:val="22"/>
        </w:rPr>
        <w:t>parts of this form.</w:t>
      </w:r>
      <w:r>
        <w:rPr>
          <w:rFonts w:ascii="Arial" w:hAnsi="Arial" w:cs="Arial"/>
          <w:sz w:val="22"/>
          <w:szCs w:val="22"/>
        </w:rPr>
        <w:t xml:space="preserve">  Incomplete forms will not be accepted.</w:t>
      </w:r>
    </w:p>
    <w:p w:rsidR="00C25EAA" w:rsidRDefault="00C25EAA" w:rsidP="009E5A6C">
      <w:pPr>
        <w:rPr>
          <w:rFonts w:ascii="Arial" w:hAnsi="Arial" w:cs="Arial"/>
          <w:sz w:val="22"/>
          <w:szCs w:val="22"/>
        </w:rPr>
      </w:pPr>
    </w:p>
    <w:p w:rsidR="00C25EAA" w:rsidRDefault="00C57A06" w:rsidP="009E5A6C">
      <w:pPr>
        <w:rPr>
          <w:rFonts w:ascii="Arial" w:hAnsi="Arial" w:cs="Arial"/>
          <w:sz w:val="22"/>
          <w:szCs w:val="22"/>
        </w:rPr>
      </w:pPr>
      <w:r w:rsidRPr="00C57A06">
        <w:rPr>
          <w:rFonts w:ascii="Arial" w:hAnsi="Arial" w:cs="Arial"/>
          <w:sz w:val="22"/>
          <w:szCs w:val="22"/>
        </w:rPr>
        <w:t xml:space="preserve">Before completing this form, applicants are strongly advised to read our published </w:t>
      </w:r>
      <w:r w:rsidR="00C25EAA">
        <w:rPr>
          <w:rFonts w:ascii="Arial" w:hAnsi="Arial" w:cs="Arial"/>
          <w:sz w:val="22"/>
          <w:szCs w:val="22"/>
        </w:rPr>
        <w:t>coverage and planning policy for analogue radio broadcasting services</w:t>
      </w:r>
      <w:r w:rsidRPr="00C57A06">
        <w:rPr>
          <w:rFonts w:ascii="Arial" w:hAnsi="Arial" w:cs="Arial"/>
          <w:sz w:val="22"/>
          <w:szCs w:val="22"/>
        </w:rPr>
        <w:t xml:space="preserve">, which can be found at: </w:t>
      </w:r>
    </w:p>
    <w:p w:rsidR="00C25EAA" w:rsidRPr="00C25EAA" w:rsidRDefault="004D0C10" w:rsidP="009E5A6C">
      <w:pPr>
        <w:rPr>
          <w:rFonts w:ascii="Arial" w:hAnsi="Arial" w:cs="Arial"/>
          <w:sz w:val="22"/>
          <w:szCs w:val="22"/>
        </w:rPr>
      </w:pPr>
      <w:hyperlink r:id="rId12" w:history="1">
        <w:r w:rsidR="00C25EAA" w:rsidRPr="00C25EAA">
          <w:rPr>
            <w:rStyle w:val="Hyperlink"/>
            <w:rFonts w:ascii="Arial" w:hAnsi="Arial" w:cs="Arial"/>
            <w:sz w:val="22"/>
            <w:szCs w:val="22"/>
          </w:rPr>
          <w:t>http://stakeholders.ofcom.org.uk/broadcasting/radio/coverage/pp_def/</w:t>
        </w:r>
      </w:hyperlink>
      <w:r w:rsidR="00451A87">
        <w:rPr>
          <w:rFonts w:ascii="Arial" w:hAnsi="Arial" w:cs="Arial"/>
          <w:sz w:val="22"/>
          <w:szCs w:val="22"/>
        </w:rPr>
        <w:t>.</w:t>
      </w:r>
    </w:p>
    <w:p w:rsidR="00FC15F4" w:rsidRPr="00792DA7" w:rsidRDefault="00FC15F4" w:rsidP="00FC15F4">
      <w:pPr>
        <w:rPr>
          <w:rFonts w:ascii="Arial" w:hAnsi="Arial" w:cs="Arial"/>
          <w:sz w:val="22"/>
          <w:szCs w:val="22"/>
        </w:rPr>
      </w:pPr>
    </w:p>
    <w:p w:rsidR="00945F50" w:rsidRDefault="00945F50" w:rsidP="00FC15F4">
      <w:pPr>
        <w:rPr>
          <w:rFonts w:ascii="Arial" w:hAnsi="Arial" w:cs="Arial"/>
          <w:b/>
          <w:color w:val="CC0033"/>
        </w:rPr>
      </w:pPr>
    </w:p>
    <w:p w:rsidR="0014678C" w:rsidRDefault="0014678C" w:rsidP="00FC15F4">
      <w:pPr>
        <w:rPr>
          <w:rFonts w:ascii="Arial" w:hAnsi="Arial" w:cs="Arial"/>
          <w:b/>
          <w:color w:val="CC0033"/>
        </w:rPr>
      </w:pPr>
    </w:p>
    <w:p w:rsidR="0014678C" w:rsidRDefault="0014678C" w:rsidP="00FC15F4">
      <w:pPr>
        <w:rPr>
          <w:rFonts w:ascii="Arial" w:hAnsi="Arial" w:cs="Arial"/>
          <w:b/>
          <w:color w:val="CC0033"/>
        </w:rPr>
      </w:pPr>
    </w:p>
    <w:p w:rsidR="00E74DC7" w:rsidRPr="003F0B3D" w:rsidRDefault="00C25EAA" w:rsidP="00FC15F4">
      <w:pPr>
        <w:rPr>
          <w:rFonts w:ascii="Arial" w:hAnsi="Arial" w:cs="Arial"/>
          <w:b/>
          <w:color w:val="CC0033"/>
        </w:rPr>
      </w:pPr>
      <w:r w:rsidRPr="003F0B3D">
        <w:rPr>
          <w:rFonts w:ascii="Arial" w:hAnsi="Arial" w:cs="Arial"/>
          <w:b/>
          <w:color w:val="CC0033"/>
        </w:rPr>
        <w:t>Part 1 – Applicant's details</w:t>
      </w:r>
    </w:p>
    <w:p w:rsidR="00BC2EFF" w:rsidRPr="00F83DE3" w:rsidRDefault="00BC2EFF" w:rsidP="00FE224D">
      <w:pPr>
        <w:jc w:val="right"/>
        <w:rPr>
          <w:rFonts w:ascii="Arial" w:hAnsi="Arial" w:cs="Arial"/>
          <w:b/>
          <w:color w:val="CC003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6095"/>
      </w:tblGrid>
      <w:tr w:rsidR="007E1AFC" w:rsidRPr="0082731B" w:rsidTr="00DA00EC">
        <w:trPr>
          <w:trHeight w:val="454"/>
        </w:trPr>
        <w:tc>
          <w:tcPr>
            <w:tcW w:w="3936" w:type="dxa"/>
            <w:vAlign w:val="center"/>
          </w:tcPr>
          <w:p w:rsidR="007E1AFC" w:rsidRPr="006A716C" w:rsidRDefault="00C25EAA" w:rsidP="00DA00EC">
            <w:pPr>
              <w:rPr>
                <w:rFonts w:ascii="Arial" w:hAnsi="Arial" w:cs="Arial"/>
                <w:b/>
                <w:color w:val="660066"/>
                <w:spacing w:val="10"/>
                <w:sz w:val="22"/>
                <w:szCs w:val="22"/>
              </w:rPr>
            </w:pPr>
            <w:r>
              <w:rPr>
                <w:rFonts w:ascii="Arial" w:hAnsi="Arial" w:cs="Arial"/>
                <w:b/>
                <w:color w:val="660066"/>
                <w:spacing w:val="10"/>
                <w:sz w:val="22"/>
                <w:szCs w:val="22"/>
              </w:rPr>
              <w:t>Licence number</w:t>
            </w:r>
            <w:r w:rsidR="00AC2573">
              <w:rPr>
                <w:rFonts w:ascii="Arial" w:hAnsi="Arial" w:cs="Arial"/>
                <w:b/>
                <w:color w:val="660066"/>
                <w:spacing w:val="10"/>
                <w:sz w:val="22"/>
                <w:szCs w:val="22"/>
              </w:rPr>
              <w:t>:</w:t>
            </w:r>
          </w:p>
        </w:tc>
        <w:tc>
          <w:tcPr>
            <w:tcW w:w="6095" w:type="dxa"/>
            <w:shd w:val="clear" w:color="auto" w:fill="D9D9D9"/>
            <w:vAlign w:val="center"/>
          </w:tcPr>
          <w:p w:rsidR="007E1AFC" w:rsidRPr="0082731B" w:rsidRDefault="0023238E" w:rsidP="00DA00EC">
            <w:pPr>
              <w:rPr>
                <w:rFonts w:ascii="Arial" w:hAnsi="Arial" w:cs="Arial"/>
                <w:sz w:val="22"/>
                <w:szCs w:val="22"/>
              </w:rPr>
            </w:pPr>
            <w:r>
              <w:rPr>
                <w:rFonts w:ascii="Arial" w:hAnsi="Arial" w:cs="Arial"/>
                <w:sz w:val="22"/>
                <w:szCs w:val="22"/>
              </w:rPr>
              <w:t>CR000236</w:t>
            </w:r>
          </w:p>
        </w:tc>
      </w:tr>
      <w:tr w:rsidR="00451A87" w:rsidRPr="0082731B" w:rsidTr="00DA00EC">
        <w:trPr>
          <w:trHeight w:val="454"/>
        </w:trPr>
        <w:tc>
          <w:tcPr>
            <w:tcW w:w="3936" w:type="dxa"/>
            <w:vAlign w:val="center"/>
          </w:tcPr>
          <w:p w:rsidR="00451A87" w:rsidRDefault="00451A87" w:rsidP="00DA00EC">
            <w:pPr>
              <w:rPr>
                <w:rFonts w:ascii="Arial" w:hAnsi="Arial" w:cs="Arial"/>
                <w:b/>
                <w:color w:val="660066"/>
                <w:spacing w:val="10"/>
                <w:sz w:val="22"/>
                <w:szCs w:val="22"/>
              </w:rPr>
            </w:pPr>
            <w:r>
              <w:rPr>
                <w:rFonts w:ascii="Arial" w:hAnsi="Arial" w:cs="Arial"/>
                <w:b/>
                <w:color w:val="660066"/>
                <w:spacing w:val="10"/>
                <w:sz w:val="22"/>
                <w:szCs w:val="22"/>
              </w:rPr>
              <w:t>Licence area:</w:t>
            </w:r>
          </w:p>
        </w:tc>
        <w:tc>
          <w:tcPr>
            <w:tcW w:w="6095" w:type="dxa"/>
            <w:shd w:val="clear" w:color="auto" w:fill="D9D9D9"/>
            <w:vAlign w:val="center"/>
          </w:tcPr>
          <w:p w:rsidR="00451A87" w:rsidRPr="0082731B" w:rsidRDefault="0023238E" w:rsidP="00DA00EC">
            <w:pPr>
              <w:rPr>
                <w:rFonts w:ascii="Arial" w:hAnsi="Arial" w:cs="Arial"/>
                <w:sz w:val="22"/>
                <w:szCs w:val="22"/>
              </w:rPr>
            </w:pPr>
            <w:r>
              <w:rPr>
                <w:rFonts w:ascii="Arial" w:hAnsi="Arial" w:cs="Arial"/>
                <w:sz w:val="22"/>
                <w:szCs w:val="22"/>
              </w:rPr>
              <w:t>Exmouth</w:t>
            </w:r>
          </w:p>
        </w:tc>
      </w:tr>
      <w:tr w:rsidR="007E1AFC" w:rsidRPr="0082731B" w:rsidTr="00DA00EC">
        <w:trPr>
          <w:trHeight w:val="454"/>
        </w:trPr>
        <w:tc>
          <w:tcPr>
            <w:tcW w:w="3936" w:type="dxa"/>
            <w:vAlign w:val="center"/>
          </w:tcPr>
          <w:p w:rsidR="007E1AFC" w:rsidRPr="006A716C" w:rsidRDefault="00AC2573" w:rsidP="00DA00EC">
            <w:pPr>
              <w:rPr>
                <w:rFonts w:ascii="Arial" w:hAnsi="Arial" w:cs="Arial"/>
                <w:b/>
                <w:color w:val="660066"/>
                <w:spacing w:val="10"/>
                <w:sz w:val="22"/>
                <w:szCs w:val="22"/>
              </w:rPr>
            </w:pPr>
            <w:r>
              <w:rPr>
                <w:rFonts w:ascii="Arial" w:hAnsi="Arial" w:cs="Arial"/>
                <w:b/>
                <w:color w:val="660066"/>
                <w:spacing w:val="10"/>
                <w:sz w:val="22"/>
                <w:szCs w:val="22"/>
              </w:rPr>
              <w:t xml:space="preserve">Licensee: </w:t>
            </w:r>
          </w:p>
        </w:tc>
        <w:tc>
          <w:tcPr>
            <w:tcW w:w="6095" w:type="dxa"/>
            <w:shd w:val="clear" w:color="auto" w:fill="D9D9D9"/>
            <w:vAlign w:val="center"/>
          </w:tcPr>
          <w:p w:rsidR="007E1AFC" w:rsidRPr="0082731B" w:rsidRDefault="007E1AFC" w:rsidP="00DA00EC">
            <w:pPr>
              <w:rPr>
                <w:rFonts w:ascii="Arial" w:hAnsi="Arial" w:cs="Arial"/>
                <w:sz w:val="22"/>
                <w:szCs w:val="22"/>
              </w:rPr>
            </w:pPr>
          </w:p>
        </w:tc>
      </w:tr>
      <w:tr w:rsidR="00C25EAA" w:rsidRPr="0082731B" w:rsidTr="00DA00EC">
        <w:trPr>
          <w:trHeight w:val="454"/>
        </w:trPr>
        <w:tc>
          <w:tcPr>
            <w:tcW w:w="3936" w:type="dxa"/>
            <w:vAlign w:val="center"/>
          </w:tcPr>
          <w:p w:rsidR="00C25EAA" w:rsidRDefault="00C25EAA" w:rsidP="00DA00EC">
            <w:pPr>
              <w:rPr>
                <w:rFonts w:ascii="Arial" w:hAnsi="Arial" w:cs="Arial"/>
                <w:b/>
                <w:color w:val="660066"/>
                <w:spacing w:val="10"/>
                <w:sz w:val="22"/>
                <w:szCs w:val="22"/>
              </w:rPr>
            </w:pPr>
            <w:r>
              <w:rPr>
                <w:rFonts w:ascii="Arial" w:hAnsi="Arial" w:cs="Arial"/>
                <w:b/>
                <w:color w:val="660066"/>
                <w:spacing w:val="10"/>
                <w:sz w:val="22"/>
                <w:szCs w:val="22"/>
              </w:rPr>
              <w:t>Station name:</w:t>
            </w:r>
          </w:p>
        </w:tc>
        <w:tc>
          <w:tcPr>
            <w:tcW w:w="6095" w:type="dxa"/>
            <w:shd w:val="clear" w:color="auto" w:fill="D9D9D9"/>
            <w:vAlign w:val="center"/>
          </w:tcPr>
          <w:p w:rsidR="00C25EAA" w:rsidRPr="0082731B" w:rsidRDefault="0023238E" w:rsidP="0023238E">
            <w:pPr>
              <w:rPr>
                <w:rFonts w:ascii="Arial" w:hAnsi="Arial" w:cs="Arial"/>
                <w:sz w:val="22"/>
                <w:szCs w:val="22"/>
              </w:rPr>
            </w:pPr>
            <w:r>
              <w:rPr>
                <w:rFonts w:ascii="Arial" w:hAnsi="Arial" w:cs="Arial"/>
                <w:sz w:val="22"/>
                <w:szCs w:val="22"/>
              </w:rPr>
              <w:t>Bay FM</w:t>
            </w:r>
          </w:p>
        </w:tc>
      </w:tr>
      <w:tr w:rsidR="00AC2573" w:rsidRPr="0082731B" w:rsidTr="00DA00EC">
        <w:trPr>
          <w:trHeight w:val="454"/>
        </w:trPr>
        <w:tc>
          <w:tcPr>
            <w:tcW w:w="3936" w:type="dxa"/>
            <w:vAlign w:val="center"/>
          </w:tcPr>
          <w:p w:rsidR="00AC2573" w:rsidRDefault="00AC2573" w:rsidP="00DA00EC">
            <w:pPr>
              <w:rPr>
                <w:rFonts w:ascii="Arial" w:hAnsi="Arial" w:cs="Arial"/>
                <w:b/>
                <w:color w:val="660066"/>
                <w:spacing w:val="10"/>
                <w:sz w:val="22"/>
                <w:szCs w:val="22"/>
              </w:rPr>
            </w:pPr>
            <w:r>
              <w:rPr>
                <w:rFonts w:ascii="Arial" w:hAnsi="Arial" w:cs="Arial"/>
                <w:b/>
                <w:color w:val="660066"/>
                <w:spacing w:val="10"/>
                <w:sz w:val="22"/>
                <w:szCs w:val="22"/>
              </w:rPr>
              <w:t>Contact name:</w:t>
            </w:r>
          </w:p>
        </w:tc>
        <w:tc>
          <w:tcPr>
            <w:tcW w:w="6095" w:type="dxa"/>
            <w:shd w:val="clear" w:color="auto" w:fill="D9D9D9"/>
            <w:vAlign w:val="center"/>
          </w:tcPr>
          <w:p w:rsidR="00AC2573" w:rsidRPr="0082731B" w:rsidRDefault="0023238E" w:rsidP="0023238E">
            <w:pPr>
              <w:rPr>
                <w:rFonts w:ascii="Arial" w:hAnsi="Arial" w:cs="Arial"/>
                <w:sz w:val="22"/>
                <w:szCs w:val="22"/>
              </w:rPr>
            </w:pPr>
            <w:r>
              <w:rPr>
                <w:rFonts w:ascii="Arial" w:hAnsi="Arial" w:cs="Arial"/>
                <w:sz w:val="22"/>
                <w:szCs w:val="22"/>
              </w:rPr>
              <w:t>Andy Green</w:t>
            </w:r>
          </w:p>
        </w:tc>
      </w:tr>
      <w:tr w:rsidR="00451A87" w:rsidRPr="0082731B" w:rsidTr="00DA00EC">
        <w:trPr>
          <w:trHeight w:val="454"/>
        </w:trPr>
        <w:tc>
          <w:tcPr>
            <w:tcW w:w="3936" w:type="dxa"/>
            <w:vAlign w:val="center"/>
          </w:tcPr>
          <w:p w:rsidR="00451A87" w:rsidRDefault="00451A87" w:rsidP="00DA00EC">
            <w:pPr>
              <w:rPr>
                <w:rFonts w:ascii="Arial" w:hAnsi="Arial" w:cs="Arial"/>
                <w:b/>
                <w:color w:val="660066"/>
                <w:spacing w:val="10"/>
                <w:sz w:val="22"/>
                <w:szCs w:val="22"/>
              </w:rPr>
            </w:pPr>
            <w:r>
              <w:rPr>
                <w:rFonts w:ascii="Arial" w:hAnsi="Arial" w:cs="Arial"/>
                <w:b/>
                <w:color w:val="660066"/>
                <w:spacing w:val="10"/>
                <w:sz w:val="22"/>
                <w:szCs w:val="22"/>
              </w:rPr>
              <w:t>Contact email address:</w:t>
            </w:r>
          </w:p>
        </w:tc>
        <w:tc>
          <w:tcPr>
            <w:tcW w:w="6095" w:type="dxa"/>
            <w:shd w:val="clear" w:color="auto" w:fill="D9D9D9"/>
            <w:vAlign w:val="center"/>
          </w:tcPr>
          <w:p w:rsidR="00451A87" w:rsidRPr="0082731B" w:rsidRDefault="0023238E" w:rsidP="00DA00EC">
            <w:pPr>
              <w:rPr>
                <w:rFonts w:ascii="Arial" w:hAnsi="Arial" w:cs="Arial"/>
                <w:sz w:val="22"/>
                <w:szCs w:val="22"/>
              </w:rPr>
            </w:pPr>
            <w:r w:rsidRPr="0023238E">
              <w:rPr>
                <w:rFonts w:ascii="Arial" w:hAnsi="Arial" w:cs="Arial"/>
                <w:sz w:val="22"/>
                <w:szCs w:val="22"/>
              </w:rPr>
              <w:t>radio@bayfm.co.uk</w:t>
            </w:r>
          </w:p>
        </w:tc>
      </w:tr>
      <w:tr w:rsidR="00451A87" w:rsidRPr="0082731B" w:rsidTr="00DA00EC">
        <w:trPr>
          <w:trHeight w:val="454"/>
        </w:trPr>
        <w:tc>
          <w:tcPr>
            <w:tcW w:w="3936" w:type="dxa"/>
            <w:vAlign w:val="center"/>
          </w:tcPr>
          <w:p w:rsidR="00451A87" w:rsidRDefault="00451A87" w:rsidP="00DA00EC">
            <w:pPr>
              <w:rPr>
                <w:rFonts w:ascii="Arial" w:hAnsi="Arial" w:cs="Arial"/>
                <w:b/>
                <w:color w:val="660066"/>
                <w:spacing w:val="10"/>
                <w:sz w:val="22"/>
                <w:szCs w:val="22"/>
              </w:rPr>
            </w:pPr>
            <w:r>
              <w:rPr>
                <w:rFonts w:ascii="Arial" w:hAnsi="Arial" w:cs="Arial"/>
                <w:b/>
                <w:color w:val="660066"/>
                <w:spacing w:val="10"/>
                <w:sz w:val="22"/>
                <w:szCs w:val="22"/>
              </w:rPr>
              <w:t>Contact telephone number:</w:t>
            </w:r>
          </w:p>
        </w:tc>
        <w:tc>
          <w:tcPr>
            <w:tcW w:w="6095" w:type="dxa"/>
            <w:shd w:val="clear" w:color="auto" w:fill="D9D9D9"/>
            <w:vAlign w:val="center"/>
          </w:tcPr>
          <w:p w:rsidR="00451A87" w:rsidRPr="0082731B" w:rsidRDefault="00451A87" w:rsidP="00DA00EC">
            <w:pPr>
              <w:rPr>
                <w:rFonts w:ascii="Arial" w:hAnsi="Arial" w:cs="Arial"/>
                <w:sz w:val="22"/>
                <w:szCs w:val="22"/>
              </w:rPr>
            </w:pPr>
          </w:p>
        </w:tc>
      </w:tr>
      <w:tr w:rsidR="00BC31BD" w:rsidRPr="0082731B" w:rsidTr="00DA00EC">
        <w:trPr>
          <w:trHeight w:val="454"/>
        </w:trPr>
        <w:tc>
          <w:tcPr>
            <w:tcW w:w="3936" w:type="dxa"/>
            <w:vAlign w:val="center"/>
          </w:tcPr>
          <w:p w:rsidR="00BC31BD" w:rsidRDefault="00BC31BD" w:rsidP="00DA00EC">
            <w:pPr>
              <w:rPr>
                <w:rFonts w:ascii="Arial" w:hAnsi="Arial" w:cs="Arial"/>
                <w:b/>
                <w:color w:val="660066"/>
                <w:spacing w:val="10"/>
                <w:sz w:val="22"/>
                <w:szCs w:val="22"/>
              </w:rPr>
            </w:pPr>
            <w:r>
              <w:rPr>
                <w:rFonts w:ascii="Arial" w:hAnsi="Arial" w:cs="Arial"/>
                <w:b/>
                <w:color w:val="660066"/>
                <w:spacing w:val="10"/>
                <w:sz w:val="22"/>
                <w:szCs w:val="22"/>
              </w:rPr>
              <w:t>Date of request:</w:t>
            </w:r>
          </w:p>
        </w:tc>
        <w:tc>
          <w:tcPr>
            <w:tcW w:w="6095" w:type="dxa"/>
            <w:shd w:val="clear" w:color="auto" w:fill="D9D9D9"/>
            <w:vAlign w:val="center"/>
          </w:tcPr>
          <w:p w:rsidR="00BC31BD" w:rsidRPr="0082731B" w:rsidRDefault="00BC31BD" w:rsidP="00DA00EC">
            <w:pPr>
              <w:rPr>
                <w:rFonts w:ascii="Arial" w:hAnsi="Arial" w:cs="Arial"/>
                <w:sz w:val="22"/>
                <w:szCs w:val="22"/>
              </w:rPr>
            </w:pPr>
          </w:p>
        </w:tc>
      </w:tr>
    </w:tbl>
    <w:p w:rsidR="00945F50" w:rsidRDefault="00945F50">
      <w:r>
        <w:br w:type="page"/>
      </w:r>
    </w:p>
    <w:p w:rsidR="00E74DC7" w:rsidRPr="003F0B3D" w:rsidRDefault="00E74DC7">
      <w:pPr>
        <w:rPr>
          <w:rFonts w:ascii="Arial" w:hAnsi="Arial" w:cs="Arial"/>
          <w:b/>
          <w:color w:val="CC0033"/>
        </w:rPr>
      </w:pPr>
      <w:r w:rsidRPr="003F0B3D">
        <w:rPr>
          <w:rFonts w:ascii="Arial" w:hAnsi="Arial" w:cs="Arial"/>
          <w:b/>
          <w:color w:val="CC0033"/>
        </w:rPr>
        <w:lastRenderedPageBreak/>
        <w:t xml:space="preserve">Part 2 </w:t>
      </w:r>
      <w:r w:rsidR="00911148" w:rsidRPr="003F0B3D">
        <w:rPr>
          <w:rFonts w:ascii="Arial" w:hAnsi="Arial" w:cs="Arial"/>
          <w:b/>
          <w:color w:val="CC0033"/>
        </w:rPr>
        <w:t>–</w:t>
      </w:r>
      <w:r w:rsidRPr="003F0B3D">
        <w:rPr>
          <w:rFonts w:ascii="Arial" w:hAnsi="Arial" w:cs="Arial"/>
          <w:b/>
          <w:color w:val="CC0033"/>
        </w:rPr>
        <w:t xml:space="preserve"> </w:t>
      </w:r>
      <w:r w:rsidR="00713E7B" w:rsidRPr="003F0B3D">
        <w:rPr>
          <w:rFonts w:ascii="Arial" w:hAnsi="Arial" w:cs="Arial"/>
          <w:b/>
          <w:color w:val="CC0033"/>
        </w:rPr>
        <w:t xml:space="preserve">Current transmission details (complete one set of details for each </w:t>
      </w:r>
      <w:r w:rsidR="00945F50">
        <w:rPr>
          <w:rFonts w:ascii="Arial" w:hAnsi="Arial" w:cs="Arial"/>
          <w:b/>
          <w:color w:val="CC0033"/>
        </w:rPr>
        <w:t xml:space="preserve">existing </w:t>
      </w:r>
      <w:r w:rsidR="00713E7B" w:rsidRPr="003F0B3D">
        <w:rPr>
          <w:rFonts w:ascii="Arial" w:hAnsi="Arial" w:cs="Arial"/>
          <w:b/>
          <w:color w:val="CC0033"/>
        </w:rPr>
        <w:t>transmission site)</w:t>
      </w:r>
    </w:p>
    <w:p w:rsidR="00AC2573" w:rsidRDefault="00AC25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528"/>
      </w:tblGrid>
      <w:tr w:rsidR="00713E7B" w:rsidRPr="0082731B" w:rsidTr="00DA00EC">
        <w:trPr>
          <w:trHeight w:val="454"/>
        </w:trPr>
        <w:tc>
          <w:tcPr>
            <w:tcW w:w="4503" w:type="dxa"/>
            <w:vAlign w:val="center"/>
          </w:tcPr>
          <w:p w:rsidR="00713E7B" w:rsidRPr="006A716C" w:rsidRDefault="00713E7B" w:rsidP="00DA00EC">
            <w:pPr>
              <w:rPr>
                <w:rFonts w:ascii="Arial" w:hAnsi="Arial" w:cs="Arial"/>
                <w:b/>
                <w:color w:val="660066"/>
                <w:spacing w:val="10"/>
                <w:sz w:val="22"/>
                <w:szCs w:val="22"/>
              </w:rPr>
            </w:pPr>
            <w:r>
              <w:rPr>
                <w:rFonts w:ascii="Arial" w:hAnsi="Arial" w:cs="Arial"/>
                <w:b/>
                <w:color w:val="660066"/>
                <w:spacing w:val="10"/>
                <w:sz w:val="22"/>
                <w:szCs w:val="22"/>
              </w:rPr>
              <w:t>Site name:</w:t>
            </w:r>
          </w:p>
        </w:tc>
        <w:tc>
          <w:tcPr>
            <w:tcW w:w="5528" w:type="dxa"/>
            <w:shd w:val="clear" w:color="auto" w:fill="D9D9D9"/>
            <w:vAlign w:val="center"/>
          </w:tcPr>
          <w:p w:rsidR="00713E7B" w:rsidRPr="0082731B" w:rsidRDefault="0023238E" w:rsidP="00DA00EC">
            <w:pPr>
              <w:rPr>
                <w:rFonts w:ascii="Arial" w:hAnsi="Arial" w:cs="Arial"/>
                <w:sz w:val="22"/>
                <w:szCs w:val="22"/>
              </w:rPr>
            </w:pPr>
            <w:proofErr w:type="spellStart"/>
            <w:r>
              <w:rPr>
                <w:rFonts w:ascii="Arial" w:hAnsi="Arial" w:cs="Arial"/>
                <w:sz w:val="22"/>
                <w:szCs w:val="22"/>
              </w:rPr>
              <w:t>Withycombe</w:t>
            </w:r>
            <w:proofErr w:type="spellEnd"/>
            <w:r>
              <w:rPr>
                <w:rFonts w:ascii="Arial" w:hAnsi="Arial" w:cs="Arial"/>
                <w:sz w:val="22"/>
                <w:szCs w:val="22"/>
              </w:rPr>
              <w:t xml:space="preserve"> Common</w:t>
            </w:r>
          </w:p>
        </w:tc>
      </w:tr>
      <w:tr w:rsidR="00713E7B" w:rsidRPr="0082731B" w:rsidTr="00DA00EC">
        <w:trPr>
          <w:trHeight w:val="454"/>
        </w:trPr>
        <w:tc>
          <w:tcPr>
            <w:tcW w:w="4503" w:type="dxa"/>
            <w:vAlign w:val="center"/>
          </w:tcPr>
          <w:p w:rsidR="00945F50" w:rsidRPr="006A716C" w:rsidRDefault="00713E7B" w:rsidP="00DA00EC">
            <w:pPr>
              <w:rPr>
                <w:rFonts w:ascii="Arial" w:hAnsi="Arial" w:cs="Arial"/>
                <w:b/>
                <w:color w:val="660066"/>
                <w:spacing w:val="10"/>
                <w:sz w:val="22"/>
                <w:szCs w:val="22"/>
              </w:rPr>
            </w:pPr>
            <w:r>
              <w:rPr>
                <w:rFonts w:ascii="Arial" w:hAnsi="Arial" w:cs="Arial"/>
                <w:b/>
                <w:color w:val="660066"/>
                <w:spacing w:val="10"/>
                <w:sz w:val="22"/>
                <w:szCs w:val="22"/>
              </w:rPr>
              <w:t xml:space="preserve">Site address (including postcode): </w:t>
            </w:r>
          </w:p>
        </w:tc>
        <w:tc>
          <w:tcPr>
            <w:tcW w:w="5528" w:type="dxa"/>
            <w:shd w:val="clear" w:color="auto" w:fill="D9D9D9"/>
            <w:vAlign w:val="center"/>
          </w:tcPr>
          <w:p w:rsidR="00713E7B" w:rsidRPr="0082731B" w:rsidRDefault="00713E7B" w:rsidP="00DA00EC">
            <w:pPr>
              <w:rPr>
                <w:rFonts w:ascii="Arial" w:hAnsi="Arial" w:cs="Arial"/>
                <w:sz w:val="22"/>
                <w:szCs w:val="22"/>
              </w:rPr>
            </w:pPr>
          </w:p>
        </w:tc>
      </w:tr>
      <w:tr w:rsidR="00713E7B" w:rsidRPr="0082731B" w:rsidTr="00DA00EC">
        <w:trPr>
          <w:trHeight w:val="454"/>
        </w:trPr>
        <w:tc>
          <w:tcPr>
            <w:tcW w:w="4503" w:type="dxa"/>
            <w:vAlign w:val="center"/>
          </w:tcPr>
          <w:p w:rsidR="00713E7B" w:rsidRDefault="00713E7B" w:rsidP="00DA00EC">
            <w:pPr>
              <w:rPr>
                <w:rFonts w:ascii="Arial" w:hAnsi="Arial" w:cs="Arial"/>
                <w:b/>
                <w:color w:val="660066"/>
                <w:spacing w:val="10"/>
                <w:sz w:val="22"/>
                <w:szCs w:val="22"/>
              </w:rPr>
            </w:pPr>
            <w:r>
              <w:rPr>
                <w:rFonts w:ascii="Arial" w:hAnsi="Arial" w:cs="Arial"/>
                <w:b/>
                <w:color w:val="660066"/>
                <w:spacing w:val="10"/>
                <w:sz w:val="22"/>
                <w:szCs w:val="22"/>
              </w:rPr>
              <w:t>Site owner:</w:t>
            </w:r>
          </w:p>
        </w:tc>
        <w:tc>
          <w:tcPr>
            <w:tcW w:w="5528" w:type="dxa"/>
            <w:shd w:val="clear" w:color="auto" w:fill="D9D9D9"/>
            <w:vAlign w:val="center"/>
          </w:tcPr>
          <w:p w:rsidR="00713E7B" w:rsidRPr="0082731B" w:rsidRDefault="00713E7B" w:rsidP="00DA00EC">
            <w:pPr>
              <w:rPr>
                <w:rFonts w:ascii="Arial" w:hAnsi="Arial" w:cs="Arial"/>
                <w:sz w:val="22"/>
                <w:szCs w:val="22"/>
              </w:rPr>
            </w:pPr>
          </w:p>
        </w:tc>
      </w:tr>
      <w:tr w:rsidR="00713E7B" w:rsidRPr="0082731B" w:rsidTr="00DA00EC">
        <w:trPr>
          <w:trHeight w:val="454"/>
        </w:trPr>
        <w:tc>
          <w:tcPr>
            <w:tcW w:w="4503" w:type="dxa"/>
            <w:vAlign w:val="center"/>
          </w:tcPr>
          <w:p w:rsidR="00713E7B" w:rsidRDefault="00713E7B" w:rsidP="00DA00EC">
            <w:pPr>
              <w:rPr>
                <w:rFonts w:ascii="Arial" w:hAnsi="Arial" w:cs="Arial"/>
                <w:b/>
                <w:color w:val="660066"/>
                <w:spacing w:val="10"/>
                <w:sz w:val="22"/>
                <w:szCs w:val="22"/>
              </w:rPr>
            </w:pPr>
            <w:r>
              <w:rPr>
                <w:rFonts w:ascii="Arial" w:hAnsi="Arial" w:cs="Arial"/>
                <w:b/>
                <w:color w:val="660066"/>
                <w:spacing w:val="10"/>
                <w:sz w:val="22"/>
                <w:szCs w:val="22"/>
              </w:rPr>
              <w:t>National Grid Reference:</w:t>
            </w:r>
          </w:p>
        </w:tc>
        <w:tc>
          <w:tcPr>
            <w:tcW w:w="5528" w:type="dxa"/>
            <w:shd w:val="clear" w:color="auto" w:fill="D9D9D9"/>
            <w:vAlign w:val="center"/>
          </w:tcPr>
          <w:p w:rsidR="00713E7B" w:rsidRPr="0082731B" w:rsidRDefault="0023238E" w:rsidP="00DA00EC">
            <w:pPr>
              <w:rPr>
                <w:rFonts w:ascii="Arial" w:hAnsi="Arial" w:cs="Arial"/>
                <w:sz w:val="22"/>
                <w:szCs w:val="22"/>
              </w:rPr>
            </w:pPr>
            <w:r w:rsidRPr="0023238E">
              <w:rPr>
                <w:rFonts w:ascii="Arial" w:hAnsi="Arial" w:cs="Arial"/>
                <w:sz w:val="22"/>
                <w:szCs w:val="22"/>
              </w:rPr>
              <w:t>SY034838</w:t>
            </w:r>
          </w:p>
        </w:tc>
      </w:tr>
      <w:tr w:rsidR="00713E7B" w:rsidRPr="0082731B" w:rsidTr="00DA00EC">
        <w:trPr>
          <w:trHeight w:val="454"/>
        </w:trPr>
        <w:tc>
          <w:tcPr>
            <w:tcW w:w="4503" w:type="dxa"/>
            <w:vAlign w:val="center"/>
          </w:tcPr>
          <w:p w:rsidR="00713E7B" w:rsidRDefault="00713E7B" w:rsidP="00DA00EC">
            <w:pPr>
              <w:rPr>
                <w:rFonts w:ascii="Arial" w:hAnsi="Arial" w:cs="Arial"/>
                <w:b/>
                <w:color w:val="660066"/>
                <w:spacing w:val="10"/>
                <w:sz w:val="22"/>
                <w:szCs w:val="22"/>
              </w:rPr>
            </w:pPr>
            <w:r>
              <w:rPr>
                <w:rFonts w:ascii="Arial" w:hAnsi="Arial" w:cs="Arial"/>
                <w:b/>
                <w:color w:val="660066"/>
                <w:spacing w:val="10"/>
                <w:sz w:val="22"/>
                <w:szCs w:val="22"/>
              </w:rPr>
              <w:t>Site height (</w:t>
            </w:r>
            <w:proofErr w:type="spellStart"/>
            <w:r>
              <w:rPr>
                <w:rFonts w:ascii="Arial" w:hAnsi="Arial" w:cs="Arial"/>
                <w:b/>
                <w:color w:val="660066"/>
                <w:spacing w:val="10"/>
                <w:sz w:val="22"/>
                <w:szCs w:val="22"/>
              </w:rPr>
              <w:t>aod</w:t>
            </w:r>
            <w:proofErr w:type="spellEnd"/>
            <w:r>
              <w:rPr>
                <w:rFonts w:ascii="Arial" w:hAnsi="Arial" w:cs="Arial"/>
                <w:b/>
                <w:color w:val="660066"/>
                <w:spacing w:val="10"/>
                <w:sz w:val="22"/>
                <w:szCs w:val="22"/>
              </w:rPr>
              <w:t>):</w:t>
            </w:r>
          </w:p>
        </w:tc>
        <w:tc>
          <w:tcPr>
            <w:tcW w:w="5528" w:type="dxa"/>
            <w:shd w:val="clear" w:color="auto" w:fill="D9D9D9"/>
            <w:vAlign w:val="center"/>
          </w:tcPr>
          <w:p w:rsidR="00713E7B" w:rsidRPr="0082731B" w:rsidRDefault="0023238E" w:rsidP="00DA00EC">
            <w:pPr>
              <w:rPr>
                <w:rFonts w:ascii="Arial" w:hAnsi="Arial" w:cs="Arial"/>
                <w:sz w:val="22"/>
                <w:szCs w:val="22"/>
              </w:rPr>
            </w:pPr>
            <w:r>
              <w:rPr>
                <w:rFonts w:ascii="Arial" w:hAnsi="Arial" w:cs="Arial"/>
                <w:sz w:val="22"/>
                <w:szCs w:val="22"/>
              </w:rPr>
              <w:t>127</w:t>
            </w:r>
          </w:p>
        </w:tc>
      </w:tr>
      <w:tr w:rsidR="00713E7B" w:rsidRPr="0082731B" w:rsidTr="00DA00EC">
        <w:trPr>
          <w:trHeight w:val="454"/>
        </w:trPr>
        <w:tc>
          <w:tcPr>
            <w:tcW w:w="4503" w:type="dxa"/>
            <w:vAlign w:val="center"/>
          </w:tcPr>
          <w:p w:rsidR="00713E7B" w:rsidRDefault="00713E7B" w:rsidP="00DA00EC">
            <w:pPr>
              <w:rPr>
                <w:rFonts w:ascii="Arial" w:hAnsi="Arial" w:cs="Arial"/>
                <w:b/>
                <w:color w:val="660066"/>
                <w:spacing w:val="10"/>
                <w:sz w:val="22"/>
                <w:szCs w:val="22"/>
              </w:rPr>
            </w:pPr>
            <w:r>
              <w:rPr>
                <w:rFonts w:ascii="Arial" w:hAnsi="Arial" w:cs="Arial"/>
                <w:b/>
                <w:color w:val="660066"/>
                <w:spacing w:val="10"/>
                <w:sz w:val="22"/>
                <w:szCs w:val="22"/>
              </w:rPr>
              <w:t>Antenna height (</w:t>
            </w:r>
            <w:proofErr w:type="spellStart"/>
            <w:r>
              <w:rPr>
                <w:rFonts w:ascii="Arial" w:hAnsi="Arial" w:cs="Arial"/>
                <w:b/>
                <w:color w:val="660066"/>
                <w:spacing w:val="10"/>
                <w:sz w:val="22"/>
                <w:szCs w:val="22"/>
              </w:rPr>
              <w:t>agl</w:t>
            </w:r>
            <w:proofErr w:type="spellEnd"/>
            <w:r>
              <w:rPr>
                <w:rFonts w:ascii="Arial" w:hAnsi="Arial" w:cs="Arial"/>
                <w:b/>
                <w:color w:val="660066"/>
                <w:spacing w:val="10"/>
                <w:sz w:val="22"/>
                <w:szCs w:val="22"/>
              </w:rPr>
              <w:t>):</w:t>
            </w:r>
          </w:p>
        </w:tc>
        <w:tc>
          <w:tcPr>
            <w:tcW w:w="5528" w:type="dxa"/>
            <w:shd w:val="clear" w:color="auto" w:fill="D9D9D9"/>
            <w:vAlign w:val="center"/>
          </w:tcPr>
          <w:p w:rsidR="00713E7B" w:rsidRPr="0082731B" w:rsidRDefault="0023238E" w:rsidP="00DA00EC">
            <w:pPr>
              <w:rPr>
                <w:rFonts w:ascii="Arial" w:hAnsi="Arial" w:cs="Arial"/>
                <w:sz w:val="22"/>
                <w:szCs w:val="22"/>
              </w:rPr>
            </w:pPr>
            <w:r>
              <w:rPr>
                <w:rFonts w:ascii="Arial" w:hAnsi="Arial" w:cs="Arial"/>
                <w:sz w:val="22"/>
                <w:szCs w:val="22"/>
              </w:rPr>
              <w:t>25</w:t>
            </w:r>
          </w:p>
        </w:tc>
      </w:tr>
      <w:tr w:rsidR="00713E7B" w:rsidRPr="0082731B" w:rsidTr="00DA00EC">
        <w:trPr>
          <w:trHeight w:val="454"/>
        </w:trPr>
        <w:tc>
          <w:tcPr>
            <w:tcW w:w="4503" w:type="dxa"/>
            <w:vAlign w:val="center"/>
          </w:tcPr>
          <w:p w:rsidR="00451A87" w:rsidRDefault="00945F50" w:rsidP="00DA00EC">
            <w:pPr>
              <w:rPr>
                <w:rFonts w:ascii="Arial" w:hAnsi="Arial" w:cs="Arial"/>
                <w:b/>
                <w:color w:val="660066"/>
                <w:spacing w:val="10"/>
                <w:sz w:val="22"/>
                <w:szCs w:val="22"/>
              </w:rPr>
            </w:pPr>
            <w:r>
              <w:rPr>
                <w:rFonts w:ascii="Arial" w:hAnsi="Arial" w:cs="Arial"/>
                <w:b/>
                <w:color w:val="660066"/>
                <w:spacing w:val="10"/>
                <w:sz w:val="22"/>
                <w:szCs w:val="22"/>
              </w:rPr>
              <w:t>Aerial pattern</w:t>
            </w:r>
            <w:r w:rsidR="00451A87">
              <w:rPr>
                <w:rFonts w:ascii="Arial" w:hAnsi="Arial" w:cs="Arial"/>
                <w:b/>
                <w:color w:val="660066"/>
                <w:spacing w:val="10"/>
                <w:sz w:val="22"/>
                <w:szCs w:val="22"/>
              </w:rPr>
              <w:t>:</w:t>
            </w:r>
          </w:p>
        </w:tc>
        <w:tc>
          <w:tcPr>
            <w:tcW w:w="5528" w:type="dxa"/>
            <w:shd w:val="clear" w:color="auto" w:fill="D9D9D9"/>
            <w:vAlign w:val="center"/>
          </w:tcPr>
          <w:p w:rsidR="00713E7B" w:rsidRPr="0082731B" w:rsidRDefault="0023238E" w:rsidP="00DA00EC">
            <w:pPr>
              <w:rPr>
                <w:rFonts w:ascii="Arial" w:hAnsi="Arial" w:cs="Arial"/>
                <w:sz w:val="22"/>
                <w:szCs w:val="22"/>
              </w:rPr>
            </w:pPr>
            <w:r>
              <w:rPr>
                <w:rFonts w:ascii="Arial" w:hAnsi="Arial" w:cs="Arial"/>
                <w:sz w:val="22"/>
                <w:szCs w:val="22"/>
              </w:rPr>
              <w:t>Omni</w:t>
            </w:r>
          </w:p>
        </w:tc>
      </w:tr>
      <w:tr w:rsidR="00945F50" w:rsidRPr="0082731B" w:rsidTr="00DA00EC">
        <w:trPr>
          <w:trHeight w:val="454"/>
        </w:trPr>
        <w:tc>
          <w:tcPr>
            <w:tcW w:w="4503" w:type="dxa"/>
            <w:vAlign w:val="center"/>
          </w:tcPr>
          <w:p w:rsidR="00945F50" w:rsidRDefault="00945F50" w:rsidP="00DA00EC">
            <w:pPr>
              <w:rPr>
                <w:rFonts w:ascii="Arial" w:hAnsi="Arial" w:cs="Arial"/>
                <w:b/>
                <w:color w:val="660066"/>
                <w:spacing w:val="10"/>
                <w:sz w:val="22"/>
                <w:szCs w:val="22"/>
              </w:rPr>
            </w:pPr>
            <w:r>
              <w:rPr>
                <w:rFonts w:ascii="Arial" w:hAnsi="Arial" w:cs="Arial"/>
                <w:b/>
                <w:color w:val="660066"/>
                <w:spacing w:val="10"/>
                <w:sz w:val="22"/>
                <w:szCs w:val="22"/>
              </w:rPr>
              <w:t>Frequency:</w:t>
            </w:r>
          </w:p>
        </w:tc>
        <w:tc>
          <w:tcPr>
            <w:tcW w:w="5528" w:type="dxa"/>
            <w:shd w:val="clear" w:color="auto" w:fill="D9D9D9"/>
            <w:vAlign w:val="center"/>
          </w:tcPr>
          <w:p w:rsidR="00945F50" w:rsidRPr="0082731B" w:rsidRDefault="0023238E" w:rsidP="00DA00EC">
            <w:pPr>
              <w:rPr>
                <w:rFonts w:ascii="Arial" w:hAnsi="Arial" w:cs="Arial"/>
                <w:sz w:val="22"/>
                <w:szCs w:val="22"/>
              </w:rPr>
            </w:pPr>
            <w:r>
              <w:rPr>
                <w:rFonts w:ascii="Arial" w:hAnsi="Arial" w:cs="Arial"/>
                <w:sz w:val="22"/>
                <w:szCs w:val="22"/>
              </w:rPr>
              <w:t>106.4 MHz</w:t>
            </w:r>
          </w:p>
        </w:tc>
      </w:tr>
      <w:tr w:rsidR="003F0B3D" w:rsidRPr="0082731B" w:rsidTr="00DA00EC">
        <w:trPr>
          <w:trHeight w:val="454"/>
        </w:trPr>
        <w:tc>
          <w:tcPr>
            <w:tcW w:w="4503" w:type="dxa"/>
            <w:vAlign w:val="center"/>
          </w:tcPr>
          <w:p w:rsidR="003F0B3D" w:rsidRDefault="0014678C" w:rsidP="00DA00EC">
            <w:pPr>
              <w:rPr>
                <w:rFonts w:ascii="Arial" w:hAnsi="Arial" w:cs="Arial"/>
                <w:b/>
                <w:color w:val="660066"/>
                <w:spacing w:val="10"/>
                <w:sz w:val="22"/>
                <w:szCs w:val="22"/>
              </w:rPr>
            </w:pPr>
            <w:r>
              <w:rPr>
                <w:rFonts w:ascii="Arial" w:hAnsi="Arial" w:cs="Arial"/>
                <w:b/>
                <w:color w:val="660066"/>
                <w:spacing w:val="10"/>
                <w:sz w:val="22"/>
                <w:szCs w:val="22"/>
              </w:rPr>
              <w:t>Transmission</w:t>
            </w:r>
            <w:r w:rsidR="003F0B3D">
              <w:rPr>
                <w:rFonts w:ascii="Arial" w:hAnsi="Arial" w:cs="Arial"/>
                <w:b/>
                <w:color w:val="660066"/>
                <w:spacing w:val="10"/>
                <w:sz w:val="22"/>
                <w:szCs w:val="22"/>
              </w:rPr>
              <w:t xml:space="preserve"> power:</w:t>
            </w:r>
          </w:p>
        </w:tc>
        <w:tc>
          <w:tcPr>
            <w:tcW w:w="5528" w:type="dxa"/>
            <w:shd w:val="clear" w:color="auto" w:fill="D9D9D9"/>
            <w:vAlign w:val="center"/>
          </w:tcPr>
          <w:p w:rsidR="003F0B3D" w:rsidRPr="0082731B" w:rsidRDefault="0023238E" w:rsidP="00DA00EC">
            <w:pPr>
              <w:rPr>
                <w:rFonts w:ascii="Arial" w:hAnsi="Arial" w:cs="Arial"/>
                <w:sz w:val="22"/>
                <w:szCs w:val="22"/>
              </w:rPr>
            </w:pPr>
            <w:r>
              <w:rPr>
                <w:rFonts w:ascii="Arial" w:hAnsi="Arial" w:cs="Arial"/>
                <w:sz w:val="22"/>
                <w:szCs w:val="22"/>
              </w:rPr>
              <w:t>25w (V)  25w (H)</w:t>
            </w:r>
          </w:p>
        </w:tc>
      </w:tr>
    </w:tbl>
    <w:p w:rsidR="00431FE7" w:rsidRDefault="00431FE7" w:rsidP="00A5202E">
      <w:pPr>
        <w:jc w:val="both"/>
        <w:rPr>
          <w:rFonts w:ascii="Arial" w:hAnsi="Arial" w:cs="Arial"/>
          <w:b/>
          <w:color w:val="CC0033"/>
          <w:sz w:val="22"/>
          <w:szCs w:val="22"/>
        </w:rPr>
      </w:pPr>
    </w:p>
    <w:p w:rsidR="00295A3C" w:rsidRPr="003F0B3D" w:rsidRDefault="00E74DC7" w:rsidP="00A5202E">
      <w:pPr>
        <w:jc w:val="both"/>
        <w:rPr>
          <w:rFonts w:ascii="Arial" w:hAnsi="Arial" w:cs="Arial"/>
          <w:b/>
          <w:color w:val="C00000"/>
        </w:rPr>
      </w:pPr>
      <w:r w:rsidRPr="003F0B3D">
        <w:rPr>
          <w:rFonts w:ascii="Arial" w:hAnsi="Arial" w:cs="Arial"/>
          <w:b/>
          <w:color w:val="C00000"/>
        </w:rPr>
        <w:t>Pa</w:t>
      </w:r>
      <w:r w:rsidR="00295A3C" w:rsidRPr="003F0B3D">
        <w:rPr>
          <w:rFonts w:ascii="Arial" w:hAnsi="Arial" w:cs="Arial"/>
          <w:b/>
          <w:color w:val="C00000"/>
        </w:rPr>
        <w:t>rt 3 – Details of proposed change</w:t>
      </w:r>
      <w:r w:rsidR="00C57A06" w:rsidRPr="003F0B3D">
        <w:rPr>
          <w:rFonts w:ascii="Arial" w:hAnsi="Arial" w:cs="Arial"/>
          <w:b/>
          <w:color w:val="C00000"/>
        </w:rPr>
        <w:t xml:space="preserve"> </w:t>
      </w:r>
      <w:r w:rsidR="00F20E7A" w:rsidRPr="003F0B3D">
        <w:rPr>
          <w:rFonts w:ascii="Arial" w:hAnsi="Arial" w:cs="Arial"/>
          <w:b/>
          <w:color w:val="C00000"/>
        </w:rPr>
        <w:t xml:space="preserve"> </w:t>
      </w:r>
    </w:p>
    <w:p w:rsidR="00A5202E" w:rsidRPr="00A5202E" w:rsidRDefault="00A5202E" w:rsidP="00A5202E">
      <w:pPr>
        <w:jc w:val="both"/>
        <w:rPr>
          <w:color w:val="C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31"/>
      </w:tblGrid>
      <w:tr w:rsidR="00A5202E" w:rsidRPr="0082731B" w:rsidTr="00A5202E">
        <w:trPr>
          <w:trHeight w:val="581"/>
        </w:trPr>
        <w:tc>
          <w:tcPr>
            <w:tcW w:w="10031" w:type="dxa"/>
            <w:shd w:val="clear" w:color="auto" w:fill="D9D9D9" w:themeFill="background1" w:themeFillShade="D9"/>
          </w:tcPr>
          <w:p w:rsidR="00295A3C" w:rsidRDefault="0029410B" w:rsidP="00DA00EC">
            <w:pPr>
              <w:spacing w:before="60" w:after="60"/>
              <w:rPr>
                <w:rFonts w:ascii="Arial" w:hAnsi="Arial" w:cs="Arial"/>
                <w:b/>
                <w:color w:val="660066"/>
                <w:spacing w:val="10"/>
                <w:sz w:val="22"/>
                <w:szCs w:val="22"/>
              </w:rPr>
            </w:pPr>
            <w:r>
              <w:rPr>
                <w:rFonts w:ascii="Arial" w:hAnsi="Arial" w:cs="Arial"/>
                <w:b/>
                <w:color w:val="660066"/>
                <w:spacing w:val="10"/>
                <w:sz w:val="22"/>
                <w:szCs w:val="22"/>
              </w:rPr>
              <w:t>Outli</w:t>
            </w:r>
            <w:r w:rsidR="00B74182">
              <w:rPr>
                <w:rFonts w:ascii="Arial" w:hAnsi="Arial" w:cs="Arial"/>
                <w:b/>
                <w:color w:val="660066"/>
                <w:spacing w:val="10"/>
                <w:sz w:val="22"/>
                <w:szCs w:val="22"/>
              </w:rPr>
              <w:t>ne of proposed change</w:t>
            </w:r>
            <w:r w:rsidR="00295A3C">
              <w:rPr>
                <w:rFonts w:ascii="Arial" w:hAnsi="Arial" w:cs="Arial"/>
                <w:b/>
                <w:color w:val="660066"/>
                <w:spacing w:val="10"/>
                <w:sz w:val="22"/>
                <w:szCs w:val="22"/>
              </w:rPr>
              <w:t xml:space="preserve"> </w:t>
            </w:r>
          </w:p>
          <w:p w:rsidR="00A5202E" w:rsidRPr="00171D83" w:rsidRDefault="00295A3C" w:rsidP="00295A3C">
            <w:pPr>
              <w:shd w:val="clear" w:color="auto" w:fill="D9D9D9" w:themeFill="background1" w:themeFillShade="D9"/>
              <w:rPr>
                <w:rFonts w:ascii="Arial" w:hAnsi="Arial" w:cs="Arial"/>
                <w:i/>
                <w:color w:val="660066"/>
                <w:spacing w:val="10"/>
                <w:sz w:val="20"/>
                <w:szCs w:val="20"/>
              </w:rPr>
            </w:pPr>
            <w:r w:rsidRPr="00171D83">
              <w:rPr>
                <w:rFonts w:ascii="Arial" w:hAnsi="Arial" w:cs="Arial"/>
                <w:i/>
                <w:color w:val="660066"/>
                <w:spacing w:val="10"/>
                <w:sz w:val="20"/>
                <w:szCs w:val="20"/>
              </w:rPr>
              <w:t xml:space="preserve">Set out details of </w:t>
            </w:r>
            <w:r w:rsidR="00431FE7">
              <w:rPr>
                <w:rFonts w:ascii="Arial" w:hAnsi="Arial" w:cs="Arial"/>
                <w:i/>
                <w:color w:val="660066"/>
                <w:spacing w:val="10"/>
                <w:sz w:val="20"/>
                <w:szCs w:val="20"/>
              </w:rPr>
              <w:t xml:space="preserve">the change(s) </w:t>
            </w:r>
            <w:r w:rsidRPr="00171D83">
              <w:rPr>
                <w:rFonts w:ascii="Arial" w:hAnsi="Arial" w:cs="Arial"/>
                <w:i/>
                <w:color w:val="660066"/>
                <w:spacing w:val="10"/>
                <w:sz w:val="20"/>
                <w:szCs w:val="20"/>
              </w:rPr>
              <w:t>you wish</w:t>
            </w:r>
            <w:r w:rsidR="00431FE7">
              <w:rPr>
                <w:rFonts w:ascii="Arial" w:hAnsi="Arial" w:cs="Arial"/>
                <w:i/>
                <w:color w:val="660066"/>
                <w:spacing w:val="10"/>
                <w:sz w:val="20"/>
                <w:szCs w:val="20"/>
              </w:rPr>
              <w:t xml:space="preserve"> to make to your transmission arrangements</w:t>
            </w:r>
            <w:r w:rsidR="00B74182">
              <w:rPr>
                <w:rFonts w:ascii="Arial" w:hAnsi="Arial" w:cs="Arial"/>
                <w:i/>
                <w:color w:val="660066"/>
                <w:spacing w:val="10"/>
                <w:sz w:val="20"/>
                <w:szCs w:val="20"/>
              </w:rPr>
              <w:t>, and the reasons for your request</w:t>
            </w:r>
            <w:r w:rsidRPr="00171D83">
              <w:rPr>
                <w:rFonts w:ascii="Arial" w:hAnsi="Arial" w:cs="Arial"/>
                <w:i/>
                <w:color w:val="660066"/>
                <w:spacing w:val="10"/>
                <w:sz w:val="20"/>
                <w:szCs w:val="20"/>
              </w:rPr>
              <w:t xml:space="preserve"> e.g. i</w:t>
            </w:r>
            <w:r w:rsidR="0029410B" w:rsidRPr="00171D83">
              <w:rPr>
                <w:rFonts w:ascii="Arial" w:hAnsi="Arial" w:cs="Arial"/>
                <w:i/>
                <w:color w:val="660066"/>
                <w:spacing w:val="10"/>
                <w:sz w:val="20"/>
                <w:szCs w:val="20"/>
              </w:rPr>
              <w:t xml:space="preserve">s this </w:t>
            </w:r>
            <w:r w:rsidR="00B74182">
              <w:rPr>
                <w:rFonts w:ascii="Arial" w:hAnsi="Arial" w:cs="Arial"/>
                <w:i/>
                <w:color w:val="660066"/>
                <w:spacing w:val="10"/>
                <w:sz w:val="20"/>
                <w:szCs w:val="20"/>
              </w:rPr>
              <w:t>a request to modify the transmission parameters at an existing site, to move to a new transmission site, or to add a new transmission site(s)</w:t>
            </w:r>
            <w:r w:rsidRPr="00171D83">
              <w:rPr>
                <w:rFonts w:ascii="Arial" w:hAnsi="Arial" w:cs="Arial"/>
                <w:i/>
                <w:color w:val="660066"/>
                <w:spacing w:val="10"/>
                <w:sz w:val="20"/>
                <w:szCs w:val="20"/>
              </w:rPr>
              <w:t>?</w:t>
            </w:r>
          </w:p>
          <w:p w:rsidR="00171D83" w:rsidRPr="00171D83" w:rsidRDefault="00171D83" w:rsidP="00295A3C">
            <w:pPr>
              <w:shd w:val="clear" w:color="auto" w:fill="D9D9D9" w:themeFill="background1" w:themeFillShade="D9"/>
              <w:rPr>
                <w:rFonts w:ascii="Arial" w:hAnsi="Arial" w:cs="Arial"/>
                <w:b/>
                <w:i/>
                <w:color w:val="660066"/>
                <w:spacing w:val="10"/>
                <w:sz w:val="22"/>
                <w:szCs w:val="22"/>
              </w:rPr>
            </w:pPr>
          </w:p>
        </w:tc>
      </w:tr>
      <w:tr w:rsidR="00A5202E" w:rsidRPr="0082731B" w:rsidTr="00A5202E">
        <w:trPr>
          <w:trHeight w:val="283"/>
        </w:trPr>
        <w:tc>
          <w:tcPr>
            <w:tcW w:w="10031" w:type="dxa"/>
            <w:shd w:val="clear" w:color="auto" w:fill="auto"/>
          </w:tcPr>
          <w:p w:rsidR="00A5202E" w:rsidRPr="00DA00EC" w:rsidRDefault="00B74182" w:rsidP="00DA00EC">
            <w:pPr>
              <w:spacing w:before="60" w:after="60"/>
              <w:rPr>
                <w:rFonts w:ascii="Arial" w:hAnsi="Arial" w:cs="Arial"/>
                <w:b/>
                <w:color w:val="000000" w:themeColor="text1"/>
                <w:spacing w:val="10"/>
                <w:sz w:val="22"/>
                <w:szCs w:val="22"/>
              </w:rPr>
            </w:pPr>
            <w:r>
              <w:rPr>
                <w:rFonts w:ascii="Arial" w:hAnsi="Arial" w:cs="Arial"/>
                <w:b/>
                <w:color w:val="660066"/>
                <w:spacing w:val="10"/>
                <w:sz w:val="22"/>
                <w:szCs w:val="22"/>
              </w:rPr>
              <w:t>Proposed change:</w:t>
            </w:r>
          </w:p>
          <w:p w:rsidR="00A5202E" w:rsidRDefault="0023238E" w:rsidP="0023238E">
            <w:pPr>
              <w:spacing w:after="120"/>
              <w:rPr>
                <w:rFonts w:ascii="Arial" w:hAnsi="Arial" w:cs="Arial"/>
                <w:color w:val="000000" w:themeColor="text1"/>
                <w:spacing w:val="10"/>
                <w:sz w:val="22"/>
                <w:szCs w:val="22"/>
              </w:rPr>
            </w:pPr>
            <w:r>
              <w:rPr>
                <w:rFonts w:ascii="Arial" w:hAnsi="Arial" w:cs="Arial"/>
                <w:color w:val="000000" w:themeColor="text1"/>
                <w:spacing w:val="10"/>
                <w:sz w:val="22"/>
                <w:szCs w:val="22"/>
              </w:rPr>
              <w:t>To increase ERP by 5-6dB – ideally on both horizontal and vertical planes</w:t>
            </w:r>
          </w:p>
          <w:p w:rsidR="0023238E" w:rsidRPr="00DA00EC" w:rsidRDefault="0023238E" w:rsidP="0023238E">
            <w:pPr>
              <w:spacing w:after="120"/>
              <w:rPr>
                <w:rFonts w:ascii="Arial" w:hAnsi="Arial" w:cs="Arial"/>
                <w:color w:val="000000" w:themeColor="text1"/>
                <w:spacing w:val="10"/>
                <w:sz w:val="22"/>
                <w:szCs w:val="22"/>
              </w:rPr>
            </w:pPr>
            <w:r>
              <w:rPr>
                <w:rFonts w:ascii="Arial" w:hAnsi="Arial" w:cs="Arial"/>
                <w:color w:val="000000" w:themeColor="text1"/>
                <w:spacing w:val="10"/>
                <w:sz w:val="22"/>
                <w:szCs w:val="22"/>
              </w:rPr>
              <w:t>100w (V) 100w (H) preferred, but 75 w (V) may be adequate if the 1dB is needed to reduce outbound interference.</w:t>
            </w:r>
          </w:p>
          <w:p w:rsidR="00295A3C" w:rsidRPr="00DA00EC" w:rsidRDefault="00295A3C" w:rsidP="00F20E7A">
            <w:pPr>
              <w:rPr>
                <w:rFonts w:ascii="Arial" w:hAnsi="Arial" w:cs="Arial"/>
                <w:color w:val="000000" w:themeColor="text1"/>
                <w:spacing w:val="10"/>
                <w:sz w:val="22"/>
                <w:szCs w:val="22"/>
              </w:rPr>
            </w:pPr>
          </w:p>
        </w:tc>
      </w:tr>
      <w:tr w:rsidR="00B74182" w:rsidRPr="0082731B" w:rsidTr="00A5202E">
        <w:trPr>
          <w:trHeight w:val="283"/>
        </w:trPr>
        <w:tc>
          <w:tcPr>
            <w:tcW w:w="10031" w:type="dxa"/>
            <w:shd w:val="clear" w:color="auto" w:fill="auto"/>
          </w:tcPr>
          <w:p w:rsidR="00B74182" w:rsidRDefault="00B74182" w:rsidP="00DA00EC">
            <w:pPr>
              <w:spacing w:before="60" w:after="60"/>
              <w:rPr>
                <w:rFonts w:ascii="Arial" w:hAnsi="Arial" w:cs="Arial"/>
                <w:b/>
                <w:color w:val="660066"/>
                <w:spacing w:val="10"/>
                <w:sz w:val="22"/>
                <w:szCs w:val="22"/>
              </w:rPr>
            </w:pPr>
            <w:r>
              <w:rPr>
                <w:rFonts w:ascii="Arial" w:hAnsi="Arial" w:cs="Arial"/>
                <w:b/>
                <w:color w:val="660066"/>
                <w:spacing w:val="10"/>
                <w:sz w:val="22"/>
                <w:szCs w:val="22"/>
              </w:rPr>
              <w:t>Reasons for requesting proposed change:</w:t>
            </w:r>
          </w:p>
          <w:p w:rsidR="00650FA8" w:rsidRPr="00650FA8" w:rsidRDefault="00AD738B" w:rsidP="00650FA8">
            <w:pPr>
              <w:spacing w:after="60"/>
              <w:rPr>
                <w:rFonts w:ascii="Arial" w:hAnsi="Arial" w:cs="Arial"/>
                <w:color w:val="000000" w:themeColor="text1"/>
                <w:spacing w:val="10"/>
                <w:sz w:val="22"/>
                <w:szCs w:val="22"/>
              </w:rPr>
            </w:pPr>
            <w:r w:rsidRPr="00650FA8">
              <w:rPr>
                <w:rFonts w:ascii="Arial" w:hAnsi="Arial" w:cs="Arial"/>
                <w:color w:val="000000" w:themeColor="text1"/>
                <w:spacing w:val="10"/>
                <w:sz w:val="22"/>
                <w:szCs w:val="22"/>
              </w:rPr>
              <w:t>Coverage hole in central Exmouth and patchy coverage along A376</w:t>
            </w:r>
            <w:r w:rsidR="00C33D43">
              <w:rPr>
                <w:rFonts w:ascii="Arial" w:hAnsi="Arial" w:cs="Arial"/>
                <w:color w:val="000000" w:themeColor="text1"/>
                <w:spacing w:val="10"/>
                <w:sz w:val="22"/>
                <w:szCs w:val="22"/>
              </w:rPr>
              <w:t>.</w:t>
            </w:r>
          </w:p>
          <w:p w:rsidR="00AD738B" w:rsidRPr="00AD738B" w:rsidRDefault="00AD738B" w:rsidP="00AD738B">
            <w:pPr>
              <w:rPr>
                <w:rFonts w:ascii="Arial" w:hAnsi="Arial" w:cs="Arial"/>
                <w:color w:val="000000" w:themeColor="text1"/>
                <w:spacing w:val="10"/>
                <w:sz w:val="22"/>
                <w:szCs w:val="22"/>
              </w:rPr>
            </w:pPr>
            <w:r w:rsidRPr="00AD738B">
              <w:rPr>
                <w:rFonts w:ascii="Arial" w:hAnsi="Arial" w:cs="Arial"/>
                <w:color w:val="000000" w:themeColor="text1"/>
                <w:spacing w:val="10"/>
                <w:sz w:val="22"/>
                <w:szCs w:val="22"/>
              </w:rPr>
              <w:t>We have examined the following options to improve our coverage:-</w:t>
            </w:r>
          </w:p>
          <w:p w:rsidR="00AD738B" w:rsidRPr="00AD738B" w:rsidRDefault="00AD738B" w:rsidP="00AD738B">
            <w:pPr>
              <w:rPr>
                <w:rFonts w:ascii="Arial" w:hAnsi="Arial" w:cs="Arial"/>
                <w:color w:val="000000" w:themeColor="text1"/>
                <w:spacing w:val="10"/>
                <w:sz w:val="22"/>
                <w:szCs w:val="22"/>
              </w:rPr>
            </w:pPr>
          </w:p>
          <w:p w:rsidR="00AD738B" w:rsidRPr="00AD738B" w:rsidRDefault="00AD738B" w:rsidP="00AD738B">
            <w:pPr>
              <w:pStyle w:val="ListParagraph"/>
              <w:numPr>
                <w:ilvl w:val="0"/>
                <w:numId w:val="3"/>
              </w:numPr>
              <w:spacing w:after="60"/>
              <w:ind w:left="714" w:hanging="357"/>
              <w:rPr>
                <w:rFonts w:ascii="Arial" w:hAnsi="Arial" w:cs="Arial"/>
                <w:color w:val="000000" w:themeColor="text1"/>
                <w:spacing w:val="10"/>
                <w:sz w:val="22"/>
                <w:szCs w:val="22"/>
              </w:rPr>
            </w:pPr>
            <w:r w:rsidRPr="00AD738B">
              <w:rPr>
                <w:rFonts w:ascii="Arial" w:hAnsi="Arial" w:cs="Arial"/>
                <w:color w:val="000000" w:themeColor="text1"/>
                <w:spacing w:val="10"/>
                <w:sz w:val="22"/>
                <w:szCs w:val="22"/>
              </w:rPr>
              <w:t>DAB simulcast - the expense of this option is far beyond our means.  Furthermore, the local multiplex covers many areas outside of our target - such as Exeter.</w:t>
            </w:r>
          </w:p>
          <w:p w:rsidR="00AD738B" w:rsidRPr="00AD738B" w:rsidRDefault="00AD738B" w:rsidP="00AD738B">
            <w:pPr>
              <w:pStyle w:val="ListParagraph"/>
              <w:numPr>
                <w:ilvl w:val="0"/>
                <w:numId w:val="3"/>
              </w:numPr>
              <w:spacing w:after="60"/>
              <w:ind w:left="714" w:hanging="357"/>
              <w:rPr>
                <w:rFonts w:ascii="Arial" w:hAnsi="Arial" w:cs="Arial"/>
                <w:color w:val="000000" w:themeColor="text1"/>
                <w:spacing w:val="10"/>
                <w:sz w:val="22"/>
                <w:szCs w:val="22"/>
              </w:rPr>
            </w:pPr>
            <w:r w:rsidRPr="00AD738B">
              <w:rPr>
                <w:rFonts w:ascii="Arial" w:hAnsi="Arial" w:cs="Arial"/>
                <w:color w:val="000000" w:themeColor="text1"/>
                <w:spacing w:val="10"/>
                <w:sz w:val="22"/>
                <w:szCs w:val="22"/>
              </w:rPr>
              <w:t xml:space="preserve">Increase antenna height - We believe the necessary increase to solve our coverage issues would be substantial.   We have rejected this option because we have been verbally told that we will not secure planning permission for a taller mast at our transmission site which is located in an Area of Outstanding Natural Beauty (AONB).   </w:t>
            </w:r>
          </w:p>
          <w:p w:rsidR="00AD738B" w:rsidRPr="00AD738B" w:rsidRDefault="00AD738B" w:rsidP="00AD738B">
            <w:pPr>
              <w:pStyle w:val="ListParagraph"/>
              <w:numPr>
                <w:ilvl w:val="0"/>
                <w:numId w:val="3"/>
              </w:numPr>
              <w:spacing w:after="60"/>
              <w:ind w:left="714" w:hanging="357"/>
              <w:rPr>
                <w:rFonts w:ascii="Arial" w:hAnsi="Arial" w:cs="Arial"/>
                <w:color w:val="000000" w:themeColor="text1"/>
                <w:spacing w:val="10"/>
                <w:sz w:val="22"/>
                <w:szCs w:val="22"/>
              </w:rPr>
            </w:pPr>
            <w:r w:rsidRPr="00AD738B">
              <w:rPr>
                <w:rFonts w:ascii="Arial" w:hAnsi="Arial" w:cs="Arial"/>
                <w:color w:val="000000" w:themeColor="text1"/>
                <w:spacing w:val="10"/>
                <w:sz w:val="22"/>
                <w:szCs w:val="22"/>
              </w:rPr>
              <w:t xml:space="preserve">Move transmitter site - Quite apart from the expense, we are confident that our current site is the best location from which to serve our target area of Exmouth and the immediate local community including </w:t>
            </w:r>
            <w:proofErr w:type="spellStart"/>
            <w:r w:rsidRPr="00AD738B">
              <w:rPr>
                <w:rFonts w:ascii="Arial" w:hAnsi="Arial" w:cs="Arial"/>
                <w:color w:val="000000" w:themeColor="text1"/>
                <w:spacing w:val="10"/>
                <w:sz w:val="22"/>
                <w:szCs w:val="22"/>
              </w:rPr>
              <w:t>Budleigh</w:t>
            </w:r>
            <w:proofErr w:type="spellEnd"/>
            <w:r w:rsidRPr="00AD738B">
              <w:rPr>
                <w:rFonts w:ascii="Arial" w:hAnsi="Arial" w:cs="Arial"/>
                <w:color w:val="000000" w:themeColor="text1"/>
                <w:spacing w:val="10"/>
                <w:sz w:val="22"/>
                <w:szCs w:val="22"/>
              </w:rPr>
              <w:t xml:space="preserve"> </w:t>
            </w:r>
            <w:proofErr w:type="spellStart"/>
            <w:r w:rsidRPr="00AD738B">
              <w:rPr>
                <w:rFonts w:ascii="Arial" w:hAnsi="Arial" w:cs="Arial"/>
                <w:color w:val="000000" w:themeColor="text1"/>
                <w:spacing w:val="10"/>
                <w:sz w:val="22"/>
                <w:szCs w:val="22"/>
              </w:rPr>
              <w:t>Salterton</w:t>
            </w:r>
            <w:proofErr w:type="spellEnd"/>
            <w:r w:rsidRPr="00AD738B">
              <w:rPr>
                <w:rFonts w:ascii="Arial" w:hAnsi="Arial" w:cs="Arial"/>
                <w:color w:val="000000" w:themeColor="text1"/>
                <w:spacing w:val="10"/>
                <w:sz w:val="22"/>
                <w:szCs w:val="22"/>
              </w:rPr>
              <w:t>.</w:t>
            </w:r>
          </w:p>
          <w:p w:rsidR="00AD738B" w:rsidRDefault="00AD738B" w:rsidP="00AD738B">
            <w:pPr>
              <w:pStyle w:val="ListParagraph"/>
              <w:numPr>
                <w:ilvl w:val="0"/>
                <w:numId w:val="3"/>
              </w:numPr>
              <w:spacing w:after="60"/>
              <w:ind w:left="714" w:hanging="357"/>
              <w:rPr>
                <w:rFonts w:ascii="Arial" w:hAnsi="Arial" w:cs="Arial"/>
                <w:color w:val="000000" w:themeColor="text1"/>
                <w:spacing w:val="10"/>
                <w:sz w:val="22"/>
                <w:szCs w:val="22"/>
              </w:rPr>
            </w:pPr>
            <w:r w:rsidRPr="00AD738B">
              <w:rPr>
                <w:rFonts w:ascii="Arial" w:hAnsi="Arial" w:cs="Arial"/>
                <w:color w:val="000000" w:themeColor="text1"/>
                <w:spacing w:val="10"/>
                <w:sz w:val="22"/>
                <w:szCs w:val="22"/>
              </w:rPr>
              <w:t>Additional transmitter sites - Whilst we would consider this option, we do not believe it would be attractive to Ofcom to clear another frequency for Bay FM.  Expense is another consideration.</w:t>
            </w:r>
          </w:p>
          <w:p w:rsidR="00650FA8" w:rsidRPr="00AD738B" w:rsidRDefault="00650FA8" w:rsidP="00AD738B">
            <w:pPr>
              <w:pStyle w:val="ListParagraph"/>
              <w:numPr>
                <w:ilvl w:val="0"/>
                <w:numId w:val="3"/>
              </w:numPr>
              <w:spacing w:after="60"/>
              <w:ind w:left="714" w:hanging="357"/>
              <w:rPr>
                <w:rFonts w:ascii="Arial" w:hAnsi="Arial" w:cs="Arial"/>
                <w:color w:val="000000" w:themeColor="text1"/>
                <w:spacing w:val="10"/>
                <w:sz w:val="22"/>
                <w:szCs w:val="22"/>
              </w:rPr>
            </w:pPr>
            <w:r>
              <w:rPr>
                <w:rFonts w:ascii="Arial" w:hAnsi="Arial" w:cs="Arial"/>
                <w:color w:val="000000" w:themeColor="text1"/>
                <w:spacing w:val="10"/>
                <w:sz w:val="22"/>
                <w:szCs w:val="22"/>
              </w:rPr>
              <w:t xml:space="preserve">Power increase - </w:t>
            </w:r>
            <w:r w:rsidRPr="00650FA8">
              <w:rPr>
                <w:rFonts w:ascii="Arial" w:hAnsi="Arial" w:cs="Arial"/>
                <w:color w:val="000000" w:themeColor="text1"/>
                <w:spacing w:val="10"/>
                <w:sz w:val="22"/>
                <w:szCs w:val="22"/>
              </w:rPr>
              <w:t>This is our preferred option because it is the quickest and most cost-effective solution to our coverage problems.  Our current transmission equipment is capable of transmitting more than 25 watts</w:t>
            </w:r>
          </w:p>
          <w:p w:rsidR="00B74182" w:rsidRPr="00650FA8" w:rsidRDefault="00B74182" w:rsidP="00650FA8">
            <w:pPr>
              <w:spacing w:after="60"/>
              <w:ind w:left="357"/>
              <w:rPr>
                <w:rFonts w:ascii="Arial" w:hAnsi="Arial" w:cs="Arial"/>
                <w:color w:val="000000" w:themeColor="text1"/>
                <w:spacing w:val="10"/>
                <w:sz w:val="22"/>
                <w:szCs w:val="22"/>
              </w:rPr>
            </w:pPr>
          </w:p>
        </w:tc>
      </w:tr>
    </w:tbl>
    <w:p w:rsidR="0014678C" w:rsidRDefault="0014678C"/>
    <w:p w:rsidR="0014678C" w:rsidRPr="001B0883" w:rsidRDefault="0014678C" w:rsidP="00DA00EC">
      <w:pPr>
        <w:rPr>
          <w:rFonts w:ascii="Arial" w:hAnsi="Arial" w:cs="Arial"/>
          <w:color w:val="C00000"/>
        </w:rPr>
      </w:pPr>
      <w:r w:rsidRPr="001B0883">
        <w:rPr>
          <w:rFonts w:ascii="Arial" w:hAnsi="Arial" w:cs="Arial"/>
          <w:color w:val="C00000"/>
        </w:rPr>
        <w:lastRenderedPageBreak/>
        <w:t xml:space="preserve">If you are proposing to </w:t>
      </w:r>
      <w:r w:rsidRPr="001B0883">
        <w:rPr>
          <w:rFonts w:ascii="Arial" w:hAnsi="Arial" w:cs="Arial"/>
          <w:b/>
          <w:color w:val="C00000"/>
        </w:rPr>
        <w:t>change the transmission parameters at an existing site</w:t>
      </w:r>
      <w:r w:rsidRPr="001B0883">
        <w:rPr>
          <w:rFonts w:ascii="Arial" w:hAnsi="Arial" w:cs="Arial"/>
          <w:color w:val="C00000"/>
        </w:rPr>
        <w:t xml:space="preserve">, go to </w:t>
      </w:r>
      <w:r w:rsidRPr="001B0883">
        <w:rPr>
          <w:rFonts w:ascii="Arial" w:hAnsi="Arial" w:cs="Arial"/>
          <w:b/>
          <w:color w:val="C00000"/>
        </w:rPr>
        <w:t>Part 4</w:t>
      </w:r>
      <w:r w:rsidRPr="001B0883">
        <w:rPr>
          <w:rFonts w:ascii="Arial" w:hAnsi="Arial" w:cs="Arial"/>
          <w:color w:val="C00000"/>
        </w:rPr>
        <w:t xml:space="preserve"> of this application form.</w:t>
      </w:r>
    </w:p>
    <w:p w:rsidR="00DA00EC" w:rsidRDefault="00DA00EC" w:rsidP="00DA00EC">
      <w:pPr>
        <w:rPr>
          <w:rFonts w:ascii="Arial" w:hAnsi="Arial" w:cs="Arial"/>
          <w:color w:val="C00000"/>
        </w:rPr>
      </w:pPr>
    </w:p>
    <w:p w:rsidR="0014678C" w:rsidRDefault="0014678C" w:rsidP="00DA00EC">
      <w:pPr>
        <w:rPr>
          <w:rFonts w:ascii="Arial" w:hAnsi="Arial" w:cs="Arial"/>
          <w:b/>
          <w:color w:val="C00000"/>
          <w:spacing w:val="10"/>
          <w:sz w:val="22"/>
          <w:szCs w:val="22"/>
        </w:rPr>
      </w:pPr>
      <w:r w:rsidRPr="001B0883">
        <w:rPr>
          <w:rFonts w:ascii="Arial" w:hAnsi="Arial" w:cs="Arial"/>
          <w:color w:val="C00000"/>
        </w:rPr>
        <w:t xml:space="preserve">If you are requesting permission to </w:t>
      </w:r>
      <w:r w:rsidRPr="001B0883">
        <w:rPr>
          <w:rFonts w:ascii="Arial" w:hAnsi="Arial" w:cs="Arial"/>
          <w:b/>
          <w:color w:val="C00000"/>
        </w:rPr>
        <w:t>move to a new transmission site, or add one or more new transmission sites</w:t>
      </w:r>
      <w:r w:rsidRPr="001B0883">
        <w:rPr>
          <w:rFonts w:ascii="Arial" w:hAnsi="Arial" w:cs="Arial"/>
          <w:color w:val="C00000"/>
        </w:rPr>
        <w:t xml:space="preserve"> to your licence</w:t>
      </w:r>
      <w:r w:rsidR="001B0883" w:rsidRPr="001B0883">
        <w:rPr>
          <w:rFonts w:ascii="Arial" w:hAnsi="Arial" w:cs="Arial"/>
          <w:color w:val="C00000"/>
        </w:rPr>
        <w:t xml:space="preserve">, go to </w:t>
      </w:r>
      <w:r w:rsidR="001B0883" w:rsidRPr="001B0883">
        <w:rPr>
          <w:rFonts w:ascii="Arial" w:hAnsi="Arial" w:cs="Arial"/>
          <w:b/>
          <w:color w:val="C00000"/>
        </w:rPr>
        <w:t>Part 5</w:t>
      </w:r>
      <w:r w:rsidR="001B0883" w:rsidRPr="001B0883">
        <w:rPr>
          <w:rFonts w:ascii="Arial" w:hAnsi="Arial" w:cs="Arial"/>
          <w:color w:val="C00000"/>
        </w:rPr>
        <w:t xml:space="preserve"> of this application form.</w:t>
      </w:r>
    </w:p>
    <w:p w:rsidR="00796113" w:rsidRPr="003F0B3D" w:rsidRDefault="00945F50">
      <w:pPr>
        <w:rPr>
          <w:rFonts w:ascii="Arial" w:hAnsi="Arial" w:cs="Arial"/>
          <w:b/>
          <w:color w:val="CC0033"/>
        </w:rPr>
      </w:pPr>
      <w:r>
        <w:br w:type="page"/>
      </w:r>
      <w:r w:rsidR="00796113" w:rsidRPr="003F0B3D">
        <w:rPr>
          <w:rFonts w:ascii="Arial" w:hAnsi="Arial" w:cs="Arial"/>
          <w:b/>
          <w:color w:val="CC0033"/>
        </w:rPr>
        <w:lastRenderedPageBreak/>
        <w:t>Part 4 – Modification to existing transmission site</w:t>
      </w:r>
      <w:r w:rsidR="00FC232E">
        <w:rPr>
          <w:rFonts w:ascii="Arial" w:hAnsi="Arial" w:cs="Arial"/>
          <w:b/>
          <w:color w:val="CC0033"/>
        </w:rPr>
        <w:t>(s)</w:t>
      </w:r>
    </w:p>
    <w:p w:rsidR="001537F2" w:rsidRDefault="001537F2">
      <w:pPr>
        <w:rPr>
          <w:rFonts w:ascii="Arial" w:hAnsi="Arial" w:cs="Arial"/>
          <w:color w:val="CC0033"/>
          <w:sz w:val="22"/>
          <w:szCs w:val="22"/>
        </w:rPr>
      </w:pPr>
    </w:p>
    <w:p w:rsidR="00295A3C" w:rsidRDefault="00295A3C">
      <w:pPr>
        <w:rPr>
          <w:rFonts w:ascii="Arial" w:hAnsi="Arial" w:cs="Arial"/>
          <w:color w:val="CC0033"/>
          <w:sz w:val="22"/>
          <w:szCs w:val="22"/>
        </w:rPr>
      </w:pPr>
      <w:r>
        <w:rPr>
          <w:rFonts w:ascii="Arial" w:hAnsi="Arial" w:cs="Arial"/>
          <w:color w:val="CC0033"/>
          <w:sz w:val="22"/>
          <w:szCs w:val="22"/>
        </w:rPr>
        <w:t>C</w:t>
      </w:r>
      <w:r w:rsidRPr="00A5202E">
        <w:rPr>
          <w:rFonts w:ascii="Arial" w:hAnsi="Arial" w:cs="Arial"/>
          <w:color w:val="CC0033"/>
          <w:sz w:val="22"/>
          <w:szCs w:val="22"/>
        </w:rPr>
        <w:t xml:space="preserve">omplete </w:t>
      </w:r>
      <w:r>
        <w:rPr>
          <w:rFonts w:ascii="Arial" w:hAnsi="Arial" w:cs="Arial"/>
          <w:color w:val="CC0033"/>
          <w:sz w:val="22"/>
          <w:szCs w:val="22"/>
        </w:rPr>
        <w:t xml:space="preserve">the following section </w:t>
      </w:r>
      <w:r w:rsidR="003F0B3D">
        <w:rPr>
          <w:rFonts w:ascii="Arial" w:hAnsi="Arial" w:cs="Arial"/>
          <w:color w:val="CC0033"/>
          <w:sz w:val="22"/>
          <w:szCs w:val="22"/>
        </w:rPr>
        <w:t>if your request is to modify the transmission parameters (e.g. power increase, change to aerial pattern) at an existing transmission site</w:t>
      </w:r>
      <w:r>
        <w:rPr>
          <w:rFonts w:ascii="Arial" w:hAnsi="Arial" w:cs="Arial"/>
          <w:color w:val="CC0033"/>
          <w:sz w:val="22"/>
          <w:szCs w:val="22"/>
        </w:rPr>
        <w:t>.</w:t>
      </w:r>
    </w:p>
    <w:p w:rsidR="001537F2" w:rsidRDefault="001537F2">
      <w:pPr>
        <w:rPr>
          <w:rFonts w:ascii="Arial" w:hAnsi="Arial" w:cs="Arial"/>
          <w:color w:val="CC0033"/>
          <w:sz w:val="22"/>
          <w:szCs w:val="22"/>
        </w:rPr>
      </w:pPr>
    </w:p>
    <w:p w:rsidR="001537F2" w:rsidRDefault="001537F2">
      <w:pPr>
        <w:rPr>
          <w:rFonts w:ascii="Arial" w:hAnsi="Arial" w:cs="Arial"/>
          <w:color w:val="CC0033"/>
          <w:sz w:val="22"/>
          <w:szCs w:val="22"/>
        </w:rPr>
      </w:pPr>
      <w:r>
        <w:rPr>
          <w:rFonts w:ascii="Arial" w:hAnsi="Arial" w:cs="Arial"/>
          <w:color w:val="CC0033"/>
          <w:sz w:val="22"/>
          <w:szCs w:val="22"/>
        </w:rPr>
        <w:t>If you are requesting permission to make modifications at more than one existing transmission site, complete one set of details for each such site.</w:t>
      </w:r>
    </w:p>
    <w:p w:rsidR="00870521" w:rsidRDefault="00870521">
      <w:pPr>
        <w:rPr>
          <w:rFonts w:ascii="Arial" w:hAnsi="Arial" w:cs="Arial"/>
          <w:color w:val="CC0033"/>
          <w:sz w:val="22"/>
          <w:szCs w:val="22"/>
        </w:rPr>
      </w:pPr>
    </w:p>
    <w:p w:rsidR="00DA00EC" w:rsidRDefault="00DA00EC">
      <w:pPr>
        <w:rPr>
          <w:rFonts w:ascii="Arial" w:hAnsi="Arial" w:cs="Arial"/>
          <w:color w:val="CC0033"/>
          <w:sz w:val="22"/>
          <w:szCs w:val="22"/>
        </w:rPr>
      </w:pPr>
    </w:p>
    <w:p w:rsidR="00870521" w:rsidRPr="00870521" w:rsidRDefault="00870521">
      <w:pPr>
        <w:rPr>
          <w:b/>
        </w:rPr>
      </w:pPr>
      <w:r w:rsidRPr="00870521">
        <w:rPr>
          <w:rFonts w:ascii="Arial" w:hAnsi="Arial" w:cs="Arial"/>
          <w:b/>
          <w:color w:val="CC0033"/>
          <w:sz w:val="22"/>
          <w:szCs w:val="22"/>
        </w:rPr>
        <w:t>1.</w:t>
      </w:r>
    </w:p>
    <w:p w:rsidR="00CA438D" w:rsidRDefault="00CA438D"/>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835"/>
        <w:gridCol w:w="1985"/>
        <w:gridCol w:w="3260"/>
      </w:tblGrid>
      <w:tr w:rsidR="00F20E7A" w:rsidRPr="0082731B" w:rsidTr="00DA00EC">
        <w:trPr>
          <w:trHeight w:val="510"/>
        </w:trPr>
        <w:tc>
          <w:tcPr>
            <w:tcW w:w="4786" w:type="dxa"/>
            <w:gridSpan w:val="2"/>
            <w:shd w:val="clear" w:color="auto" w:fill="D9D9D9" w:themeFill="background1" w:themeFillShade="D9"/>
            <w:vAlign w:val="center"/>
          </w:tcPr>
          <w:p w:rsidR="00171D83" w:rsidRPr="00171D83" w:rsidRDefault="003F0B3D" w:rsidP="00DA00EC">
            <w:pPr>
              <w:spacing w:before="60" w:after="60"/>
              <w:rPr>
                <w:rFonts w:ascii="Arial" w:hAnsi="Arial" w:cs="Arial"/>
                <w:b/>
                <w:color w:val="660066"/>
                <w:spacing w:val="10"/>
                <w:sz w:val="20"/>
                <w:szCs w:val="20"/>
              </w:rPr>
            </w:pPr>
            <w:r>
              <w:rPr>
                <w:rFonts w:ascii="Arial" w:hAnsi="Arial" w:cs="Arial"/>
                <w:b/>
                <w:color w:val="660066"/>
                <w:spacing w:val="10"/>
                <w:sz w:val="22"/>
                <w:szCs w:val="22"/>
              </w:rPr>
              <w:t>Current transmission details</w:t>
            </w:r>
          </w:p>
        </w:tc>
        <w:tc>
          <w:tcPr>
            <w:tcW w:w="5245" w:type="dxa"/>
            <w:gridSpan w:val="2"/>
            <w:shd w:val="clear" w:color="auto" w:fill="D9D9D9" w:themeFill="background1" w:themeFillShade="D9"/>
            <w:vAlign w:val="center"/>
          </w:tcPr>
          <w:p w:rsidR="00171D83" w:rsidRDefault="003F0B3D" w:rsidP="00DA00EC">
            <w:pPr>
              <w:spacing w:before="60" w:after="60"/>
              <w:rPr>
                <w:rFonts w:ascii="Arial" w:hAnsi="Arial" w:cs="Arial"/>
                <w:b/>
                <w:color w:val="660066"/>
                <w:spacing w:val="10"/>
                <w:sz w:val="22"/>
                <w:szCs w:val="22"/>
              </w:rPr>
            </w:pPr>
            <w:r>
              <w:rPr>
                <w:rFonts w:ascii="Arial" w:hAnsi="Arial" w:cs="Arial"/>
                <w:b/>
                <w:color w:val="660066"/>
                <w:spacing w:val="10"/>
                <w:sz w:val="22"/>
                <w:szCs w:val="22"/>
              </w:rPr>
              <w:t>Proposed new transmission details</w:t>
            </w:r>
            <w:r w:rsidR="00A5202E">
              <w:rPr>
                <w:rFonts w:ascii="Arial" w:hAnsi="Arial" w:cs="Arial"/>
                <w:b/>
                <w:color w:val="660066"/>
                <w:spacing w:val="10"/>
                <w:sz w:val="22"/>
                <w:szCs w:val="22"/>
              </w:rPr>
              <w:t xml:space="preserve"> </w:t>
            </w:r>
          </w:p>
        </w:tc>
      </w:tr>
      <w:tr w:rsidR="00AD738B" w:rsidRPr="0082731B" w:rsidTr="00DA00EC">
        <w:tc>
          <w:tcPr>
            <w:tcW w:w="1951" w:type="dxa"/>
            <w:shd w:val="clear" w:color="auto" w:fill="D9D9D9" w:themeFill="background1" w:themeFillShade="D9"/>
          </w:tcPr>
          <w:p w:rsidR="00AD738B" w:rsidRPr="004C1CD0" w:rsidRDefault="00AD738B" w:rsidP="00F20E7A">
            <w:pPr>
              <w:rPr>
                <w:rFonts w:ascii="Arial" w:hAnsi="Arial" w:cs="Arial"/>
                <w:color w:val="660066"/>
                <w:sz w:val="22"/>
                <w:szCs w:val="22"/>
              </w:rPr>
            </w:pPr>
            <w:r w:rsidRPr="004C1CD0">
              <w:rPr>
                <w:rFonts w:ascii="Arial" w:hAnsi="Arial" w:cs="Arial"/>
                <w:i/>
                <w:color w:val="660066"/>
                <w:sz w:val="22"/>
                <w:szCs w:val="22"/>
              </w:rPr>
              <w:t>S</w:t>
            </w:r>
            <w:r>
              <w:rPr>
                <w:rFonts w:ascii="Arial" w:hAnsi="Arial" w:cs="Arial"/>
                <w:i/>
                <w:color w:val="660066"/>
                <w:sz w:val="22"/>
                <w:szCs w:val="22"/>
              </w:rPr>
              <w:t>ite name</w:t>
            </w:r>
            <w:r w:rsidRPr="004C1CD0">
              <w:rPr>
                <w:rFonts w:ascii="Arial" w:hAnsi="Arial" w:cs="Arial"/>
                <w:color w:val="660066"/>
                <w:sz w:val="22"/>
                <w:szCs w:val="22"/>
              </w:rPr>
              <w:t>:</w:t>
            </w:r>
          </w:p>
          <w:p w:rsidR="00AD738B" w:rsidRPr="004C1CD0" w:rsidRDefault="00AD738B" w:rsidP="00F20E7A">
            <w:pPr>
              <w:rPr>
                <w:rFonts w:ascii="Arial" w:hAnsi="Arial" w:cs="Arial"/>
                <w:color w:val="660066"/>
                <w:sz w:val="22"/>
                <w:szCs w:val="22"/>
              </w:rPr>
            </w:pPr>
          </w:p>
        </w:tc>
        <w:tc>
          <w:tcPr>
            <w:tcW w:w="2835" w:type="dxa"/>
            <w:vAlign w:val="center"/>
          </w:tcPr>
          <w:p w:rsidR="00AD738B" w:rsidRDefault="00AD738B" w:rsidP="00DA00EC">
            <w:pPr>
              <w:rPr>
                <w:rFonts w:ascii="Arial" w:hAnsi="Arial" w:cs="Arial"/>
                <w:sz w:val="22"/>
                <w:szCs w:val="22"/>
              </w:rPr>
            </w:pPr>
            <w:proofErr w:type="spellStart"/>
            <w:r>
              <w:rPr>
                <w:rFonts w:ascii="Arial" w:hAnsi="Arial" w:cs="Arial"/>
                <w:sz w:val="22"/>
                <w:szCs w:val="22"/>
              </w:rPr>
              <w:t>Withycombe</w:t>
            </w:r>
            <w:proofErr w:type="spellEnd"/>
            <w:r>
              <w:rPr>
                <w:rFonts w:ascii="Arial" w:hAnsi="Arial" w:cs="Arial"/>
                <w:sz w:val="22"/>
                <w:szCs w:val="22"/>
              </w:rPr>
              <w:t xml:space="preserve"> Common</w:t>
            </w:r>
          </w:p>
        </w:tc>
        <w:tc>
          <w:tcPr>
            <w:tcW w:w="1985" w:type="dxa"/>
            <w:shd w:val="clear" w:color="auto" w:fill="D9D9D9" w:themeFill="background1" w:themeFillShade="D9"/>
          </w:tcPr>
          <w:p w:rsidR="00AD738B" w:rsidRPr="004C1CD0" w:rsidRDefault="00AD738B" w:rsidP="00F20E7A">
            <w:pPr>
              <w:rPr>
                <w:rFonts w:ascii="Arial" w:hAnsi="Arial" w:cs="Arial"/>
                <w:color w:val="660066"/>
                <w:sz w:val="22"/>
                <w:szCs w:val="22"/>
              </w:rPr>
            </w:pPr>
            <w:r w:rsidRPr="004C1CD0">
              <w:rPr>
                <w:rFonts w:ascii="Arial" w:hAnsi="Arial" w:cs="Arial"/>
                <w:i/>
                <w:color w:val="660066"/>
                <w:sz w:val="22"/>
                <w:szCs w:val="22"/>
              </w:rPr>
              <w:t>S</w:t>
            </w:r>
            <w:r>
              <w:rPr>
                <w:rFonts w:ascii="Arial" w:hAnsi="Arial" w:cs="Arial"/>
                <w:i/>
                <w:color w:val="660066"/>
                <w:sz w:val="22"/>
                <w:szCs w:val="22"/>
              </w:rPr>
              <w:t>ite name</w:t>
            </w:r>
            <w:r w:rsidRPr="004C1CD0">
              <w:rPr>
                <w:rFonts w:ascii="Arial" w:hAnsi="Arial" w:cs="Arial"/>
                <w:color w:val="660066"/>
                <w:sz w:val="22"/>
                <w:szCs w:val="22"/>
              </w:rPr>
              <w:t>:</w:t>
            </w:r>
          </w:p>
          <w:p w:rsidR="00AD738B" w:rsidRPr="004C1CD0" w:rsidRDefault="00AD738B" w:rsidP="00F20E7A">
            <w:pPr>
              <w:rPr>
                <w:rFonts w:ascii="Arial" w:hAnsi="Arial" w:cs="Arial"/>
                <w:sz w:val="22"/>
                <w:szCs w:val="22"/>
              </w:rPr>
            </w:pPr>
          </w:p>
        </w:tc>
        <w:tc>
          <w:tcPr>
            <w:tcW w:w="3260" w:type="dxa"/>
            <w:vAlign w:val="center"/>
          </w:tcPr>
          <w:p w:rsidR="00AD738B" w:rsidRDefault="00AD738B" w:rsidP="00F703C0">
            <w:pPr>
              <w:rPr>
                <w:rFonts w:ascii="Arial" w:hAnsi="Arial" w:cs="Arial"/>
                <w:sz w:val="22"/>
                <w:szCs w:val="22"/>
              </w:rPr>
            </w:pPr>
            <w:proofErr w:type="spellStart"/>
            <w:r>
              <w:rPr>
                <w:rFonts w:ascii="Arial" w:hAnsi="Arial" w:cs="Arial"/>
                <w:sz w:val="22"/>
                <w:szCs w:val="22"/>
              </w:rPr>
              <w:t>Withycombe</w:t>
            </w:r>
            <w:proofErr w:type="spellEnd"/>
            <w:r>
              <w:rPr>
                <w:rFonts w:ascii="Arial" w:hAnsi="Arial" w:cs="Arial"/>
                <w:sz w:val="22"/>
                <w:szCs w:val="22"/>
              </w:rPr>
              <w:t xml:space="preserve"> Common</w:t>
            </w:r>
          </w:p>
        </w:tc>
      </w:tr>
      <w:tr w:rsidR="00AD738B" w:rsidRPr="0082731B" w:rsidTr="00DA00EC">
        <w:tc>
          <w:tcPr>
            <w:tcW w:w="1951" w:type="dxa"/>
            <w:shd w:val="clear" w:color="auto" w:fill="D9D9D9" w:themeFill="background1" w:themeFillShade="D9"/>
          </w:tcPr>
          <w:p w:rsidR="00AD738B" w:rsidRPr="004C1CD0" w:rsidRDefault="00AD738B" w:rsidP="00F20E7A">
            <w:pPr>
              <w:rPr>
                <w:rFonts w:ascii="Arial" w:hAnsi="Arial" w:cs="Arial"/>
                <w:color w:val="660066"/>
                <w:sz w:val="22"/>
                <w:szCs w:val="22"/>
              </w:rPr>
            </w:pPr>
            <w:r>
              <w:rPr>
                <w:rFonts w:ascii="Arial" w:hAnsi="Arial" w:cs="Arial"/>
                <w:i/>
                <w:color w:val="660066"/>
                <w:sz w:val="22"/>
                <w:szCs w:val="22"/>
              </w:rPr>
              <w:t>Site address</w:t>
            </w:r>
            <w:r w:rsidRPr="004C1CD0">
              <w:rPr>
                <w:rFonts w:ascii="Arial" w:hAnsi="Arial" w:cs="Arial"/>
                <w:color w:val="660066"/>
                <w:sz w:val="22"/>
                <w:szCs w:val="22"/>
              </w:rPr>
              <w:t>:</w:t>
            </w:r>
          </w:p>
          <w:p w:rsidR="00AD738B" w:rsidRPr="004C1CD0" w:rsidDel="00BD6CBB" w:rsidRDefault="00AD738B" w:rsidP="00F20E7A">
            <w:pPr>
              <w:rPr>
                <w:rFonts w:ascii="Arial" w:hAnsi="Arial" w:cs="Arial"/>
                <w:color w:val="660066"/>
                <w:spacing w:val="10"/>
                <w:sz w:val="22"/>
                <w:szCs w:val="22"/>
              </w:rPr>
            </w:pPr>
          </w:p>
        </w:tc>
        <w:tc>
          <w:tcPr>
            <w:tcW w:w="2835" w:type="dxa"/>
            <w:vAlign w:val="center"/>
          </w:tcPr>
          <w:p w:rsidR="00AD738B" w:rsidRDefault="00AD738B" w:rsidP="00DA00EC">
            <w:pPr>
              <w:rPr>
                <w:rFonts w:ascii="Arial" w:hAnsi="Arial" w:cs="Arial"/>
                <w:sz w:val="22"/>
                <w:szCs w:val="22"/>
              </w:rPr>
            </w:pPr>
          </w:p>
        </w:tc>
        <w:tc>
          <w:tcPr>
            <w:tcW w:w="1985" w:type="dxa"/>
            <w:shd w:val="clear" w:color="auto" w:fill="D9D9D9" w:themeFill="background1" w:themeFillShade="D9"/>
          </w:tcPr>
          <w:p w:rsidR="00AD738B" w:rsidRPr="004C1CD0" w:rsidRDefault="00AD738B" w:rsidP="00F20E7A">
            <w:pPr>
              <w:rPr>
                <w:rFonts w:ascii="Arial" w:hAnsi="Arial" w:cs="Arial"/>
                <w:color w:val="660066"/>
                <w:sz w:val="22"/>
                <w:szCs w:val="22"/>
              </w:rPr>
            </w:pPr>
            <w:r w:rsidRPr="004C1CD0">
              <w:rPr>
                <w:rFonts w:ascii="Arial" w:hAnsi="Arial" w:cs="Arial"/>
                <w:i/>
                <w:color w:val="660066"/>
                <w:sz w:val="22"/>
                <w:szCs w:val="22"/>
              </w:rPr>
              <w:t>S</w:t>
            </w:r>
            <w:r>
              <w:rPr>
                <w:rFonts w:ascii="Arial" w:hAnsi="Arial" w:cs="Arial"/>
                <w:i/>
                <w:color w:val="660066"/>
                <w:sz w:val="22"/>
                <w:szCs w:val="22"/>
              </w:rPr>
              <w:t>ite address</w:t>
            </w:r>
            <w:r w:rsidRPr="004C1CD0">
              <w:rPr>
                <w:rFonts w:ascii="Arial" w:hAnsi="Arial" w:cs="Arial"/>
                <w:color w:val="660066"/>
                <w:sz w:val="22"/>
                <w:szCs w:val="22"/>
              </w:rPr>
              <w:t>:</w:t>
            </w:r>
          </w:p>
          <w:p w:rsidR="00AD738B" w:rsidRPr="004C1CD0" w:rsidRDefault="00AD738B" w:rsidP="00F20E7A">
            <w:pPr>
              <w:rPr>
                <w:rFonts w:ascii="Arial" w:hAnsi="Arial" w:cs="Arial"/>
                <w:sz w:val="22"/>
                <w:szCs w:val="22"/>
              </w:rPr>
            </w:pPr>
          </w:p>
        </w:tc>
        <w:tc>
          <w:tcPr>
            <w:tcW w:w="3260" w:type="dxa"/>
            <w:vAlign w:val="center"/>
          </w:tcPr>
          <w:p w:rsidR="00AD738B" w:rsidRDefault="00AD738B" w:rsidP="00F703C0">
            <w:pPr>
              <w:rPr>
                <w:rFonts w:ascii="Arial" w:hAnsi="Arial" w:cs="Arial"/>
                <w:sz w:val="22"/>
                <w:szCs w:val="22"/>
              </w:rPr>
            </w:pPr>
          </w:p>
        </w:tc>
      </w:tr>
      <w:tr w:rsidR="00AD738B" w:rsidRPr="0082731B" w:rsidTr="00DA00EC">
        <w:tc>
          <w:tcPr>
            <w:tcW w:w="1951" w:type="dxa"/>
            <w:shd w:val="clear" w:color="auto" w:fill="D9D9D9" w:themeFill="background1" w:themeFillShade="D9"/>
          </w:tcPr>
          <w:p w:rsidR="00AD738B" w:rsidRPr="003F0B3D" w:rsidDel="00BD6CBB" w:rsidRDefault="00AD738B" w:rsidP="00F20E7A">
            <w:pPr>
              <w:rPr>
                <w:rFonts w:ascii="Arial" w:hAnsi="Arial" w:cs="Arial"/>
                <w:color w:val="660066"/>
                <w:sz w:val="22"/>
                <w:szCs w:val="22"/>
              </w:rPr>
            </w:pPr>
            <w:r w:rsidRPr="004C1CD0">
              <w:rPr>
                <w:rFonts w:ascii="Arial" w:hAnsi="Arial" w:cs="Arial"/>
                <w:i/>
                <w:color w:val="660066"/>
                <w:sz w:val="22"/>
                <w:szCs w:val="22"/>
              </w:rPr>
              <w:t>S</w:t>
            </w:r>
            <w:r>
              <w:rPr>
                <w:rFonts w:ascii="Arial" w:hAnsi="Arial" w:cs="Arial"/>
                <w:i/>
                <w:color w:val="660066"/>
                <w:sz w:val="22"/>
                <w:szCs w:val="22"/>
              </w:rPr>
              <w:t>ite owner</w:t>
            </w:r>
            <w:r w:rsidRPr="004C1CD0">
              <w:rPr>
                <w:rFonts w:ascii="Arial" w:hAnsi="Arial" w:cs="Arial"/>
                <w:color w:val="660066"/>
                <w:sz w:val="22"/>
                <w:szCs w:val="22"/>
              </w:rPr>
              <w:t>:</w:t>
            </w:r>
          </w:p>
        </w:tc>
        <w:tc>
          <w:tcPr>
            <w:tcW w:w="2835" w:type="dxa"/>
            <w:vAlign w:val="center"/>
          </w:tcPr>
          <w:p w:rsidR="00AD738B" w:rsidRDefault="00AD738B" w:rsidP="00DA00EC">
            <w:pPr>
              <w:rPr>
                <w:rFonts w:ascii="Arial" w:hAnsi="Arial" w:cs="Arial"/>
                <w:sz w:val="22"/>
                <w:szCs w:val="22"/>
              </w:rPr>
            </w:pPr>
          </w:p>
        </w:tc>
        <w:tc>
          <w:tcPr>
            <w:tcW w:w="1985" w:type="dxa"/>
            <w:shd w:val="clear" w:color="auto" w:fill="D9D9D9" w:themeFill="background1" w:themeFillShade="D9"/>
          </w:tcPr>
          <w:p w:rsidR="00AD738B" w:rsidRPr="004C1CD0" w:rsidRDefault="00AD738B" w:rsidP="00F20E7A">
            <w:pPr>
              <w:rPr>
                <w:rFonts w:ascii="Arial" w:hAnsi="Arial" w:cs="Arial"/>
                <w:color w:val="660066"/>
                <w:sz w:val="22"/>
                <w:szCs w:val="22"/>
              </w:rPr>
            </w:pPr>
            <w:r w:rsidRPr="004C1CD0">
              <w:rPr>
                <w:rFonts w:ascii="Arial" w:hAnsi="Arial" w:cs="Arial"/>
                <w:i/>
                <w:color w:val="660066"/>
                <w:sz w:val="22"/>
                <w:szCs w:val="22"/>
              </w:rPr>
              <w:t>S</w:t>
            </w:r>
            <w:r>
              <w:rPr>
                <w:rFonts w:ascii="Arial" w:hAnsi="Arial" w:cs="Arial"/>
                <w:i/>
                <w:color w:val="660066"/>
                <w:sz w:val="22"/>
                <w:szCs w:val="22"/>
              </w:rPr>
              <w:t>ite owner</w:t>
            </w:r>
            <w:r w:rsidRPr="004C1CD0">
              <w:rPr>
                <w:rFonts w:ascii="Arial" w:hAnsi="Arial" w:cs="Arial"/>
                <w:color w:val="660066"/>
                <w:sz w:val="22"/>
                <w:szCs w:val="22"/>
              </w:rPr>
              <w:t>:</w:t>
            </w:r>
          </w:p>
          <w:p w:rsidR="00AD738B" w:rsidRPr="004C1CD0" w:rsidRDefault="00AD738B" w:rsidP="00F20E7A">
            <w:pPr>
              <w:rPr>
                <w:rFonts w:ascii="Arial" w:hAnsi="Arial" w:cs="Arial"/>
                <w:sz w:val="22"/>
                <w:szCs w:val="22"/>
              </w:rPr>
            </w:pPr>
          </w:p>
        </w:tc>
        <w:tc>
          <w:tcPr>
            <w:tcW w:w="3260" w:type="dxa"/>
            <w:vAlign w:val="center"/>
          </w:tcPr>
          <w:p w:rsidR="00AD738B" w:rsidRDefault="00AD738B" w:rsidP="00F703C0">
            <w:pPr>
              <w:rPr>
                <w:rFonts w:ascii="Arial" w:hAnsi="Arial" w:cs="Arial"/>
                <w:sz w:val="22"/>
                <w:szCs w:val="22"/>
              </w:rPr>
            </w:pPr>
          </w:p>
        </w:tc>
      </w:tr>
      <w:tr w:rsidR="00AD738B" w:rsidRPr="0082731B" w:rsidTr="00DA00EC">
        <w:tc>
          <w:tcPr>
            <w:tcW w:w="1951" w:type="dxa"/>
            <w:shd w:val="clear" w:color="auto" w:fill="D9D9D9" w:themeFill="background1" w:themeFillShade="D9"/>
          </w:tcPr>
          <w:p w:rsidR="00AD738B" w:rsidRDefault="00AD738B" w:rsidP="00F20E7A">
            <w:pPr>
              <w:rPr>
                <w:rFonts w:ascii="Arial" w:hAnsi="Arial" w:cs="Arial"/>
                <w:i/>
                <w:color w:val="660066"/>
                <w:sz w:val="22"/>
                <w:szCs w:val="22"/>
              </w:rPr>
            </w:pPr>
            <w:r>
              <w:rPr>
                <w:rFonts w:ascii="Arial" w:hAnsi="Arial" w:cs="Arial"/>
                <w:i/>
                <w:color w:val="660066"/>
                <w:sz w:val="22"/>
                <w:szCs w:val="22"/>
              </w:rPr>
              <w:t>NGR:</w:t>
            </w:r>
          </w:p>
          <w:p w:rsidR="00AD738B" w:rsidRPr="004C1CD0" w:rsidRDefault="00AD738B" w:rsidP="00F20E7A">
            <w:pPr>
              <w:rPr>
                <w:rFonts w:ascii="Arial" w:hAnsi="Arial" w:cs="Arial"/>
                <w:i/>
                <w:color w:val="660066"/>
                <w:sz w:val="22"/>
                <w:szCs w:val="22"/>
              </w:rPr>
            </w:pPr>
          </w:p>
        </w:tc>
        <w:tc>
          <w:tcPr>
            <w:tcW w:w="2835" w:type="dxa"/>
            <w:vAlign w:val="center"/>
          </w:tcPr>
          <w:p w:rsidR="00AD738B" w:rsidRPr="0082731B" w:rsidRDefault="00AD738B" w:rsidP="00F703C0">
            <w:pPr>
              <w:rPr>
                <w:rFonts w:ascii="Arial" w:hAnsi="Arial" w:cs="Arial"/>
                <w:sz w:val="22"/>
                <w:szCs w:val="22"/>
              </w:rPr>
            </w:pPr>
            <w:r w:rsidRPr="0023238E">
              <w:rPr>
                <w:rFonts w:ascii="Arial" w:hAnsi="Arial" w:cs="Arial"/>
                <w:sz w:val="22"/>
                <w:szCs w:val="22"/>
              </w:rPr>
              <w:t>SY034838</w:t>
            </w:r>
          </w:p>
        </w:tc>
        <w:tc>
          <w:tcPr>
            <w:tcW w:w="1985" w:type="dxa"/>
            <w:shd w:val="clear" w:color="auto" w:fill="D9D9D9" w:themeFill="background1" w:themeFillShade="D9"/>
          </w:tcPr>
          <w:p w:rsidR="00AD738B" w:rsidRPr="004C1CD0" w:rsidRDefault="00AD738B" w:rsidP="00F20E7A">
            <w:pPr>
              <w:rPr>
                <w:rFonts w:ascii="Arial" w:hAnsi="Arial" w:cs="Arial"/>
                <w:i/>
                <w:color w:val="660066"/>
                <w:sz w:val="22"/>
                <w:szCs w:val="22"/>
              </w:rPr>
            </w:pPr>
            <w:r>
              <w:rPr>
                <w:rFonts w:ascii="Arial" w:hAnsi="Arial" w:cs="Arial"/>
                <w:i/>
                <w:color w:val="660066"/>
                <w:sz w:val="22"/>
                <w:szCs w:val="22"/>
              </w:rPr>
              <w:t>NGR:</w:t>
            </w:r>
          </w:p>
        </w:tc>
        <w:tc>
          <w:tcPr>
            <w:tcW w:w="3260" w:type="dxa"/>
            <w:vAlign w:val="center"/>
          </w:tcPr>
          <w:p w:rsidR="00AD738B" w:rsidRPr="0082731B" w:rsidRDefault="00AD738B" w:rsidP="00F703C0">
            <w:pPr>
              <w:rPr>
                <w:rFonts w:ascii="Arial" w:hAnsi="Arial" w:cs="Arial"/>
                <w:sz w:val="22"/>
                <w:szCs w:val="22"/>
              </w:rPr>
            </w:pPr>
            <w:r w:rsidRPr="0023238E">
              <w:rPr>
                <w:rFonts w:ascii="Arial" w:hAnsi="Arial" w:cs="Arial"/>
                <w:sz w:val="22"/>
                <w:szCs w:val="22"/>
              </w:rPr>
              <w:t>SY034838</w:t>
            </w:r>
          </w:p>
        </w:tc>
      </w:tr>
      <w:tr w:rsidR="00AD738B" w:rsidRPr="0082731B" w:rsidTr="00DA00EC">
        <w:tc>
          <w:tcPr>
            <w:tcW w:w="1951" w:type="dxa"/>
            <w:shd w:val="clear" w:color="auto" w:fill="D9D9D9" w:themeFill="background1" w:themeFillShade="D9"/>
          </w:tcPr>
          <w:p w:rsidR="00AD738B" w:rsidRDefault="00AD738B" w:rsidP="00F20E7A">
            <w:pPr>
              <w:rPr>
                <w:rFonts w:ascii="Arial" w:hAnsi="Arial" w:cs="Arial"/>
                <w:i/>
                <w:color w:val="660066"/>
                <w:sz w:val="22"/>
                <w:szCs w:val="22"/>
              </w:rPr>
            </w:pPr>
            <w:r>
              <w:rPr>
                <w:rFonts w:ascii="Arial" w:hAnsi="Arial" w:cs="Arial"/>
                <w:i/>
                <w:color w:val="660066"/>
                <w:sz w:val="22"/>
                <w:szCs w:val="22"/>
              </w:rPr>
              <w:t>Site height:</w:t>
            </w:r>
          </w:p>
          <w:p w:rsidR="00AD738B" w:rsidRPr="004C1CD0" w:rsidRDefault="00AD738B" w:rsidP="00F20E7A">
            <w:pPr>
              <w:rPr>
                <w:rFonts w:ascii="Arial" w:hAnsi="Arial" w:cs="Arial"/>
                <w:i/>
                <w:color w:val="660066"/>
                <w:sz w:val="22"/>
                <w:szCs w:val="22"/>
              </w:rPr>
            </w:pPr>
          </w:p>
        </w:tc>
        <w:tc>
          <w:tcPr>
            <w:tcW w:w="2835" w:type="dxa"/>
            <w:vAlign w:val="center"/>
          </w:tcPr>
          <w:p w:rsidR="00AD738B" w:rsidRPr="0082731B" w:rsidRDefault="00AD738B" w:rsidP="00F703C0">
            <w:pPr>
              <w:rPr>
                <w:rFonts w:ascii="Arial" w:hAnsi="Arial" w:cs="Arial"/>
                <w:sz w:val="22"/>
                <w:szCs w:val="22"/>
              </w:rPr>
            </w:pPr>
            <w:r>
              <w:rPr>
                <w:rFonts w:ascii="Arial" w:hAnsi="Arial" w:cs="Arial"/>
                <w:sz w:val="22"/>
                <w:szCs w:val="22"/>
              </w:rPr>
              <w:t>127</w:t>
            </w:r>
          </w:p>
        </w:tc>
        <w:tc>
          <w:tcPr>
            <w:tcW w:w="1985" w:type="dxa"/>
            <w:shd w:val="clear" w:color="auto" w:fill="D9D9D9" w:themeFill="background1" w:themeFillShade="D9"/>
          </w:tcPr>
          <w:p w:rsidR="00AD738B" w:rsidRPr="004C1CD0" w:rsidRDefault="00AD738B" w:rsidP="00F20E7A">
            <w:pPr>
              <w:rPr>
                <w:rFonts w:ascii="Arial" w:hAnsi="Arial" w:cs="Arial"/>
                <w:i/>
                <w:color w:val="660066"/>
                <w:sz w:val="22"/>
                <w:szCs w:val="22"/>
              </w:rPr>
            </w:pPr>
            <w:r>
              <w:rPr>
                <w:rFonts w:ascii="Arial" w:hAnsi="Arial" w:cs="Arial"/>
                <w:i/>
                <w:color w:val="660066"/>
                <w:sz w:val="22"/>
                <w:szCs w:val="22"/>
              </w:rPr>
              <w:t>Site height:</w:t>
            </w:r>
          </w:p>
        </w:tc>
        <w:tc>
          <w:tcPr>
            <w:tcW w:w="3260" w:type="dxa"/>
            <w:vAlign w:val="center"/>
          </w:tcPr>
          <w:p w:rsidR="00AD738B" w:rsidRPr="0082731B" w:rsidRDefault="00AD738B" w:rsidP="00F703C0">
            <w:pPr>
              <w:rPr>
                <w:rFonts w:ascii="Arial" w:hAnsi="Arial" w:cs="Arial"/>
                <w:sz w:val="22"/>
                <w:szCs w:val="22"/>
              </w:rPr>
            </w:pPr>
            <w:r>
              <w:rPr>
                <w:rFonts w:ascii="Arial" w:hAnsi="Arial" w:cs="Arial"/>
                <w:sz w:val="22"/>
                <w:szCs w:val="22"/>
              </w:rPr>
              <w:t>127</w:t>
            </w:r>
          </w:p>
        </w:tc>
      </w:tr>
      <w:tr w:rsidR="00AD738B" w:rsidRPr="0082731B" w:rsidTr="00DA00EC">
        <w:tc>
          <w:tcPr>
            <w:tcW w:w="1951" w:type="dxa"/>
            <w:shd w:val="clear" w:color="auto" w:fill="D9D9D9" w:themeFill="background1" w:themeFillShade="D9"/>
          </w:tcPr>
          <w:p w:rsidR="00AD738B" w:rsidRDefault="00AD738B" w:rsidP="00F20E7A">
            <w:pPr>
              <w:rPr>
                <w:rFonts w:ascii="Arial" w:hAnsi="Arial" w:cs="Arial"/>
                <w:i/>
                <w:color w:val="660066"/>
                <w:sz w:val="22"/>
                <w:szCs w:val="22"/>
              </w:rPr>
            </w:pPr>
            <w:r>
              <w:rPr>
                <w:rFonts w:ascii="Arial" w:hAnsi="Arial" w:cs="Arial"/>
                <w:i/>
                <w:color w:val="660066"/>
                <w:sz w:val="22"/>
                <w:szCs w:val="22"/>
              </w:rPr>
              <w:t>Antenna height:</w:t>
            </w:r>
          </w:p>
          <w:p w:rsidR="00AD738B" w:rsidRPr="004C1CD0" w:rsidRDefault="00AD738B" w:rsidP="00F20E7A">
            <w:pPr>
              <w:rPr>
                <w:rFonts w:ascii="Arial" w:hAnsi="Arial" w:cs="Arial"/>
                <w:i/>
                <w:color w:val="660066"/>
                <w:sz w:val="22"/>
                <w:szCs w:val="22"/>
              </w:rPr>
            </w:pPr>
          </w:p>
        </w:tc>
        <w:tc>
          <w:tcPr>
            <w:tcW w:w="2835" w:type="dxa"/>
            <w:vAlign w:val="center"/>
          </w:tcPr>
          <w:p w:rsidR="00AD738B" w:rsidRPr="0082731B" w:rsidRDefault="00AD738B" w:rsidP="00F703C0">
            <w:pPr>
              <w:rPr>
                <w:rFonts w:ascii="Arial" w:hAnsi="Arial" w:cs="Arial"/>
                <w:sz w:val="22"/>
                <w:szCs w:val="22"/>
              </w:rPr>
            </w:pPr>
            <w:r>
              <w:rPr>
                <w:rFonts w:ascii="Arial" w:hAnsi="Arial" w:cs="Arial"/>
                <w:sz w:val="22"/>
                <w:szCs w:val="22"/>
              </w:rPr>
              <w:t>25</w:t>
            </w:r>
          </w:p>
        </w:tc>
        <w:tc>
          <w:tcPr>
            <w:tcW w:w="1985" w:type="dxa"/>
            <w:shd w:val="clear" w:color="auto" w:fill="D9D9D9" w:themeFill="background1" w:themeFillShade="D9"/>
          </w:tcPr>
          <w:p w:rsidR="00AD738B" w:rsidRPr="004C1CD0" w:rsidRDefault="00AD738B" w:rsidP="00F20E7A">
            <w:pPr>
              <w:rPr>
                <w:rFonts w:ascii="Arial" w:hAnsi="Arial" w:cs="Arial"/>
                <w:i/>
                <w:color w:val="660066"/>
                <w:sz w:val="22"/>
                <w:szCs w:val="22"/>
              </w:rPr>
            </w:pPr>
            <w:r>
              <w:rPr>
                <w:rFonts w:ascii="Arial" w:hAnsi="Arial" w:cs="Arial"/>
                <w:i/>
                <w:color w:val="660066"/>
                <w:sz w:val="22"/>
                <w:szCs w:val="22"/>
              </w:rPr>
              <w:t>Antenna height:</w:t>
            </w:r>
          </w:p>
        </w:tc>
        <w:tc>
          <w:tcPr>
            <w:tcW w:w="3260" w:type="dxa"/>
            <w:vAlign w:val="center"/>
          </w:tcPr>
          <w:p w:rsidR="00AD738B" w:rsidRPr="0082731B" w:rsidRDefault="00AD738B" w:rsidP="00F703C0">
            <w:pPr>
              <w:rPr>
                <w:rFonts w:ascii="Arial" w:hAnsi="Arial" w:cs="Arial"/>
                <w:sz w:val="22"/>
                <w:szCs w:val="22"/>
              </w:rPr>
            </w:pPr>
            <w:r>
              <w:rPr>
                <w:rFonts w:ascii="Arial" w:hAnsi="Arial" w:cs="Arial"/>
                <w:sz w:val="22"/>
                <w:szCs w:val="22"/>
              </w:rPr>
              <w:t>25</w:t>
            </w:r>
          </w:p>
        </w:tc>
      </w:tr>
      <w:tr w:rsidR="00AD738B" w:rsidRPr="0082731B" w:rsidTr="00DA00EC">
        <w:tc>
          <w:tcPr>
            <w:tcW w:w="1951" w:type="dxa"/>
            <w:shd w:val="clear" w:color="auto" w:fill="D9D9D9" w:themeFill="background1" w:themeFillShade="D9"/>
          </w:tcPr>
          <w:p w:rsidR="00AD738B" w:rsidRDefault="00AD738B" w:rsidP="00F20E7A">
            <w:pPr>
              <w:rPr>
                <w:rFonts w:ascii="Arial" w:hAnsi="Arial" w:cs="Arial"/>
                <w:i/>
                <w:color w:val="660066"/>
                <w:sz w:val="22"/>
                <w:szCs w:val="22"/>
              </w:rPr>
            </w:pPr>
            <w:r>
              <w:rPr>
                <w:rFonts w:ascii="Arial" w:hAnsi="Arial" w:cs="Arial"/>
                <w:i/>
                <w:color w:val="660066"/>
                <w:sz w:val="22"/>
                <w:szCs w:val="22"/>
              </w:rPr>
              <w:t>Aerial pattern:</w:t>
            </w:r>
          </w:p>
          <w:p w:rsidR="00AD738B" w:rsidRPr="004C1CD0" w:rsidRDefault="00AD738B" w:rsidP="00F20E7A">
            <w:pPr>
              <w:rPr>
                <w:rFonts w:ascii="Arial" w:hAnsi="Arial" w:cs="Arial"/>
                <w:i/>
                <w:color w:val="660066"/>
                <w:sz w:val="22"/>
                <w:szCs w:val="22"/>
              </w:rPr>
            </w:pPr>
          </w:p>
        </w:tc>
        <w:tc>
          <w:tcPr>
            <w:tcW w:w="2835" w:type="dxa"/>
            <w:vAlign w:val="center"/>
          </w:tcPr>
          <w:p w:rsidR="00AD738B" w:rsidRPr="0082731B" w:rsidRDefault="00AD738B" w:rsidP="00F703C0">
            <w:pPr>
              <w:rPr>
                <w:rFonts w:ascii="Arial" w:hAnsi="Arial" w:cs="Arial"/>
                <w:sz w:val="22"/>
                <w:szCs w:val="22"/>
              </w:rPr>
            </w:pPr>
            <w:r>
              <w:rPr>
                <w:rFonts w:ascii="Arial" w:hAnsi="Arial" w:cs="Arial"/>
                <w:sz w:val="22"/>
                <w:szCs w:val="22"/>
              </w:rPr>
              <w:t>Omni</w:t>
            </w:r>
          </w:p>
        </w:tc>
        <w:tc>
          <w:tcPr>
            <w:tcW w:w="1985" w:type="dxa"/>
            <w:shd w:val="clear" w:color="auto" w:fill="D9D9D9" w:themeFill="background1" w:themeFillShade="D9"/>
          </w:tcPr>
          <w:p w:rsidR="00AD738B" w:rsidRPr="004C1CD0" w:rsidRDefault="00AD738B" w:rsidP="00F20E7A">
            <w:pPr>
              <w:rPr>
                <w:rFonts w:ascii="Arial" w:hAnsi="Arial" w:cs="Arial"/>
                <w:i/>
                <w:color w:val="660066"/>
                <w:sz w:val="22"/>
                <w:szCs w:val="22"/>
              </w:rPr>
            </w:pPr>
            <w:r>
              <w:rPr>
                <w:rFonts w:ascii="Arial" w:hAnsi="Arial" w:cs="Arial"/>
                <w:i/>
                <w:color w:val="660066"/>
                <w:sz w:val="22"/>
                <w:szCs w:val="22"/>
              </w:rPr>
              <w:t>Aerial pattern:</w:t>
            </w:r>
          </w:p>
        </w:tc>
        <w:tc>
          <w:tcPr>
            <w:tcW w:w="3260" w:type="dxa"/>
            <w:vAlign w:val="center"/>
          </w:tcPr>
          <w:p w:rsidR="00AD738B" w:rsidRPr="0082731B" w:rsidRDefault="00AD738B" w:rsidP="00F703C0">
            <w:pPr>
              <w:rPr>
                <w:rFonts w:ascii="Arial" w:hAnsi="Arial" w:cs="Arial"/>
                <w:sz w:val="22"/>
                <w:szCs w:val="22"/>
              </w:rPr>
            </w:pPr>
            <w:r>
              <w:rPr>
                <w:rFonts w:ascii="Arial" w:hAnsi="Arial" w:cs="Arial"/>
                <w:sz w:val="22"/>
                <w:szCs w:val="22"/>
              </w:rPr>
              <w:t>Omni</w:t>
            </w:r>
          </w:p>
        </w:tc>
      </w:tr>
      <w:tr w:rsidR="00AD738B" w:rsidRPr="0082731B" w:rsidTr="00DA00EC">
        <w:tc>
          <w:tcPr>
            <w:tcW w:w="1951" w:type="dxa"/>
            <w:shd w:val="clear" w:color="auto" w:fill="D9D9D9" w:themeFill="background1" w:themeFillShade="D9"/>
          </w:tcPr>
          <w:p w:rsidR="00AD738B" w:rsidRDefault="00AD738B" w:rsidP="00F20E7A">
            <w:pPr>
              <w:rPr>
                <w:rFonts w:ascii="Arial" w:hAnsi="Arial" w:cs="Arial"/>
                <w:i/>
                <w:color w:val="660066"/>
                <w:sz w:val="22"/>
                <w:szCs w:val="22"/>
              </w:rPr>
            </w:pPr>
            <w:r>
              <w:rPr>
                <w:rFonts w:ascii="Arial" w:hAnsi="Arial" w:cs="Arial"/>
                <w:i/>
                <w:color w:val="660066"/>
                <w:sz w:val="22"/>
                <w:szCs w:val="22"/>
              </w:rPr>
              <w:t>Frequency:</w:t>
            </w:r>
          </w:p>
          <w:p w:rsidR="00AD738B" w:rsidRPr="004C1CD0" w:rsidRDefault="00AD738B" w:rsidP="00F20E7A">
            <w:pPr>
              <w:rPr>
                <w:rFonts w:ascii="Arial" w:hAnsi="Arial" w:cs="Arial"/>
                <w:i/>
                <w:color w:val="660066"/>
                <w:sz w:val="22"/>
                <w:szCs w:val="22"/>
              </w:rPr>
            </w:pPr>
          </w:p>
        </w:tc>
        <w:tc>
          <w:tcPr>
            <w:tcW w:w="2835" w:type="dxa"/>
            <w:vAlign w:val="center"/>
          </w:tcPr>
          <w:p w:rsidR="00AD738B" w:rsidRPr="0082731B" w:rsidRDefault="00AD738B" w:rsidP="00F703C0">
            <w:pPr>
              <w:rPr>
                <w:rFonts w:ascii="Arial" w:hAnsi="Arial" w:cs="Arial"/>
                <w:sz w:val="22"/>
                <w:szCs w:val="22"/>
              </w:rPr>
            </w:pPr>
            <w:r>
              <w:rPr>
                <w:rFonts w:ascii="Arial" w:hAnsi="Arial" w:cs="Arial"/>
                <w:sz w:val="22"/>
                <w:szCs w:val="22"/>
              </w:rPr>
              <w:t>106.4 MHz</w:t>
            </w:r>
          </w:p>
        </w:tc>
        <w:tc>
          <w:tcPr>
            <w:tcW w:w="1985" w:type="dxa"/>
            <w:shd w:val="clear" w:color="auto" w:fill="D9D9D9" w:themeFill="background1" w:themeFillShade="D9"/>
          </w:tcPr>
          <w:p w:rsidR="00AD738B" w:rsidRPr="004C1CD0" w:rsidRDefault="00AD738B" w:rsidP="00F20E7A">
            <w:pPr>
              <w:rPr>
                <w:rFonts w:ascii="Arial" w:hAnsi="Arial" w:cs="Arial"/>
                <w:i/>
                <w:color w:val="660066"/>
                <w:sz w:val="22"/>
                <w:szCs w:val="22"/>
              </w:rPr>
            </w:pPr>
            <w:r>
              <w:rPr>
                <w:rFonts w:ascii="Arial" w:hAnsi="Arial" w:cs="Arial"/>
                <w:i/>
                <w:color w:val="660066"/>
                <w:sz w:val="22"/>
                <w:szCs w:val="22"/>
              </w:rPr>
              <w:t>Frequency:</w:t>
            </w:r>
          </w:p>
        </w:tc>
        <w:tc>
          <w:tcPr>
            <w:tcW w:w="3260" w:type="dxa"/>
            <w:vAlign w:val="center"/>
          </w:tcPr>
          <w:p w:rsidR="00AD738B" w:rsidRPr="0082731B" w:rsidRDefault="00AD738B" w:rsidP="00F703C0">
            <w:pPr>
              <w:rPr>
                <w:rFonts w:ascii="Arial" w:hAnsi="Arial" w:cs="Arial"/>
                <w:sz w:val="22"/>
                <w:szCs w:val="22"/>
              </w:rPr>
            </w:pPr>
            <w:r>
              <w:rPr>
                <w:rFonts w:ascii="Arial" w:hAnsi="Arial" w:cs="Arial"/>
                <w:sz w:val="22"/>
                <w:szCs w:val="22"/>
              </w:rPr>
              <w:t>106.4 MHz</w:t>
            </w:r>
          </w:p>
        </w:tc>
      </w:tr>
      <w:tr w:rsidR="00AD738B" w:rsidRPr="0082731B" w:rsidTr="00DA00EC">
        <w:tc>
          <w:tcPr>
            <w:tcW w:w="1951" w:type="dxa"/>
            <w:shd w:val="clear" w:color="auto" w:fill="D9D9D9" w:themeFill="background1" w:themeFillShade="D9"/>
          </w:tcPr>
          <w:p w:rsidR="00AD738B" w:rsidRPr="004C1CD0" w:rsidRDefault="00AD738B" w:rsidP="00F20E7A">
            <w:pPr>
              <w:rPr>
                <w:rFonts w:ascii="Arial" w:hAnsi="Arial" w:cs="Arial"/>
                <w:color w:val="660066"/>
                <w:sz w:val="22"/>
                <w:szCs w:val="22"/>
              </w:rPr>
            </w:pPr>
            <w:r>
              <w:rPr>
                <w:rFonts w:ascii="Arial" w:hAnsi="Arial" w:cs="Arial"/>
                <w:i/>
                <w:color w:val="660066"/>
                <w:sz w:val="22"/>
                <w:szCs w:val="22"/>
              </w:rPr>
              <w:t>Transmission power</w:t>
            </w:r>
            <w:r w:rsidRPr="004C1CD0">
              <w:rPr>
                <w:rFonts w:ascii="Arial" w:hAnsi="Arial" w:cs="Arial"/>
                <w:color w:val="660066"/>
                <w:sz w:val="22"/>
                <w:szCs w:val="22"/>
              </w:rPr>
              <w:t>:</w:t>
            </w:r>
          </w:p>
          <w:p w:rsidR="00AD738B" w:rsidRPr="004C1CD0" w:rsidRDefault="00AD738B" w:rsidP="00F20E7A">
            <w:pPr>
              <w:rPr>
                <w:rFonts w:ascii="Arial" w:hAnsi="Arial" w:cs="Arial"/>
                <w:i/>
                <w:color w:val="660066"/>
                <w:sz w:val="22"/>
                <w:szCs w:val="22"/>
              </w:rPr>
            </w:pPr>
          </w:p>
        </w:tc>
        <w:tc>
          <w:tcPr>
            <w:tcW w:w="2835" w:type="dxa"/>
            <w:vAlign w:val="center"/>
          </w:tcPr>
          <w:p w:rsidR="00AD738B" w:rsidRPr="0082731B" w:rsidRDefault="00AD738B" w:rsidP="00F703C0">
            <w:pPr>
              <w:rPr>
                <w:rFonts w:ascii="Arial" w:hAnsi="Arial" w:cs="Arial"/>
                <w:sz w:val="22"/>
                <w:szCs w:val="22"/>
              </w:rPr>
            </w:pPr>
            <w:r>
              <w:rPr>
                <w:rFonts w:ascii="Arial" w:hAnsi="Arial" w:cs="Arial"/>
                <w:sz w:val="22"/>
                <w:szCs w:val="22"/>
              </w:rPr>
              <w:t>25w (V)  25w (H)</w:t>
            </w:r>
          </w:p>
        </w:tc>
        <w:tc>
          <w:tcPr>
            <w:tcW w:w="1985" w:type="dxa"/>
            <w:shd w:val="clear" w:color="auto" w:fill="D9D9D9" w:themeFill="background1" w:themeFillShade="D9"/>
          </w:tcPr>
          <w:p w:rsidR="00AD738B" w:rsidRPr="004C1CD0" w:rsidRDefault="00AD738B" w:rsidP="00F20E7A">
            <w:pPr>
              <w:rPr>
                <w:rFonts w:ascii="Arial" w:hAnsi="Arial" w:cs="Arial"/>
                <w:color w:val="660066"/>
                <w:sz w:val="22"/>
                <w:szCs w:val="22"/>
              </w:rPr>
            </w:pPr>
            <w:r>
              <w:rPr>
                <w:rFonts w:ascii="Arial" w:hAnsi="Arial" w:cs="Arial"/>
                <w:i/>
                <w:color w:val="660066"/>
                <w:sz w:val="22"/>
                <w:szCs w:val="22"/>
              </w:rPr>
              <w:t>Transmission power</w:t>
            </w:r>
            <w:r w:rsidRPr="004C1CD0">
              <w:rPr>
                <w:rFonts w:ascii="Arial" w:hAnsi="Arial" w:cs="Arial"/>
                <w:color w:val="660066"/>
                <w:sz w:val="22"/>
                <w:szCs w:val="22"/>
              </w:rPr>
              <w:t>:</w:t>
            </w:r>
          </w:p>
          <w:p w:rsidR="00AD738B" w:rsidRPr="004C1CD0" w:rsidRDefault="00AD738B" w:rsidP="00F20E7A">
            <w:pPr>
              <w:rPr>
                <w:rFonts w:ascii="Arial" w:hAnsi="Arial" w:cs="Arial"/>
                <w:sz w:val="22"/>
                <w:szCs w:val="22"/>
              </w:rPr>
            </w:pPr>
          </w:p>
        </w:tc>
        <w:tc>
          <w:tcPr>
            <w:tcW w:w="3260" w:type="dxa"/>
            <w:vAlign w:val="center"/>
          </w:tcPr>
          <w:p w:rsidR="00AD738B" w:rsidRPr="0082731B" w:rsidRDefault="00AD738B" w:rsidP="00F703C0">
            <w:pPr>
              <w:rPr>
                <w:rFonts w:ascii="Arial" w:hAnsi="Arial" w:cs="Arial"/>
                <w:sz w:val="22"/>
                <w:szCs w:val="22"/>
              </w:rPr>
            </w:pPr>
            <w:r>
              <w:rPr>
                <w:rFonts w:ascii="Arial" w:hAnsi="Arial" w:cs="Arial"/>
                <w:sz w:val="22"/>
                <w:szCs w:val="22"/>
              </w:rPr>
              <w:t>100w (V)  100w (H)</w:t>
            </w:r>
          </w:p>
        </w:tc>
      </w:tr>
      <w:tr w:rsidR="00AD738B" w:rsidRPr="0082731B" w:rsidTr="00DA00EC">
        <w:trPr>
          <w:trHeight w:val="454"/>
        </w:trPr>
        <w:tc>
          <w:tcPr>
            <w:tcW w:w="6771" w:type="dxa"/>
            <w:gridSpan w:val="3"/>
            <w:shd w:val="clear" w:color="auto" w:fill="D9D9D9" w:themeFill="background1" w:themeFillShade="D9"/>
            <w:vAlign w:val="center"/>
          </w:tcPr>
          <w:p w:rsidR="00AD738B" w:rsidRPr="0082731B" w:rsidRDefault="00AD738B" w:rsidP="00DA00EC">
            <w:pPr>
              <w:spacing w:before="60" w:after="60"/>
              <w:rPr>
                <w:rFonts w:ascii="Arial" w:hAnsi="Arial" w:cs="Arial"/>
                <w:sz w:val="22"/>
                <w:szCs w:val="22"/>
              </w:rPr>
            </w:pPr>
            <w:r>
              <w:rPr>
                <w:rFonts w:ascii="Arial" w:hAnsi="Arial" w:cs="Arial"/>
                <w:b/>
                <w:color w:val="660066"/>
                <w:spacing w:val="10"/>
                <w:sz w:val="22"/>
                <w:szCs w:val="22"/>
              </w:rPr>
              <w:t>D</w:t>
            </w:r>
            <w:r w:rsidRPr="006A716C">
              <w:rPr>
                <w:rFonts w:ascii="Arial" w:hAnsi="Arial" w:cs="Arial"/>
                <w:b/>
                <w:color w:val="660066"/>
                <w:spacing w:val="10"/>
                <w:sz w:val="22"/>
                <w:szCs w:val="22"/>
              </w:rPr>
              <w:t xml:space="preserve">ate </w:t>
            </w:r>
            <w:r>
              <w:rPr>
                <w:rFonts w:ascii="Arial" w:hAnsi="Arial" w:cs="Arial"/>
                <w:b/>
                <w:color w:val="660066"/>
                <w:spacing w:val="10"/>
                <w:sz w:val="22"/>
                <w:szCs w:val="22"/>
              </w:rPr>
              <w:t>you wish proposed change to be implemented:</w:t>
            </w:r>
          </w:p>
        </w:tc>
        <w:tc>
          <w:tcPr>
            <w:tcW w:w="3260" w:type="dxa"/>
            <w:vAlign w:val="center"/>
          </w:tcPr>
          <w:p w:rsidR="00AD738B" w:rsidRDefault="00AD738B" w:rsidP="00DA00EC">
            <w:pPr>
              <w:rPr>
                <w:rFonts w:ascii="Arial" w:hAnsi="Arial" w:cs="Arial"/>
                <w:sz w:val="22"/>
                <w:szCs w:val="22"/>
              </w:rPr>
            </w:pPr>
            <w:r>
              <w:rPr>
                <w:rFonts w:ascii="Arial" w:hAnsi="Arial" w:cs="Arial"/>
                <w:sz w:val="22"/>
                <w:szCs w:val="22"/>
              </w:rPr>
              <w:t>ASAP</w:t>
            </w:r>
          </w:p>
        </w:tc>
      </w:tr>
    </w:tbl>
    <w:p w:rsidR="00A5202E" w:rsidRDefault="00A5202E" w:rsidP="00E74DC7">
      <w:pPr>
        <w:jc w:val="both"/>
        <w:rPr>
          <w:rFonts w:ascii="Arial" w:hAnsi="Arial" w:cs="Arial"/>
          <w:b/>
          <w:color w:val="CC0033"/>
          <w:sz w:val="22"/>
          <w:szCs w:val="22"/>
        </w:rPr>
      </w:pPr>
    </w:p>
    <w:p w:rsidR="00DA00EC" w:rsidRDefault="00DA00EC">
      <w:pPr>
        <w:rPr>
          <w:rFonts w:ascii="Arial" w:hAnsi="Arial" w:cs="Arial"/>
          <w:color w:val="CC0033"/>
          <w:sz w:val="22"/>
          <w:szCs w:val="22"/>
        </w:rPr>
      </w:pPr>
    </w:p>
    <w:p w:rsidR="00DA00EC" w:rsidRDefault="00DA00EC">
      <w:pPr>
        <w:rPr>
          <w:rFonts w:ascii="Arial" w:hAnsi="Arial" w:cs="Arial"/>
          <w:color w:val="CC0033"/>
          <w:sz w:val="22"/>
          <w:szCs w:val="22"/>
        </w:rPr>
      </w:pPr>
    </w:p>
    <w:p w:rsidR="003612F7" w:rsidRDefault="00870521">
      <w:pPr>
        <w:rPr>
          <w:rFonts w:ascii="Arial" w:hAnsi="Arial" w:cs="Arial"/>
          <w:color w:val="CC0033"/>
          <w:sz w:val="22"/>
          <w:szCs w:val="22"/>
        </w:rPr>
      </w:pPr>
      <w:r w:rsidRPr="00870521">
        <w:rPr>
          <w:rFonts w:ascii="Arial" w:hAnsi="Arial" w:cs="Arial"/>
          <w:b/>
          <w:color w:val="CC0033"/>
          <w:sz w:val="22"/>
          <w:szCs w:val="22"/>
        </w:rPr>
        <w:t>2.</w:t>
      </w:r>
      <w:r>
        <w:rPr>
          <w:rFonts w:ascii="Arial" w:hAnsi="Arial" w:cs="Arial"/>
          <w:color w:val="CC0033"/>
          <w:sz w:val="22"/>
          <w:szCs w:val="22"/>
        </w:rPr>
        <w:tab/>
      </w:r>
      <w:r w:rsidR="00CA438D">
        <w:rPr>
          <w:rFonts w:ascii="Arial" w:hAnsi="Arial" w:cs="Arial"/>
          <w:color w:val="CC0033"/>
          <w:sz w:val="22"/>
          <w:szCs w:val="22"/>
        </w:rPr>
        <w:t>For each site, p</w:t>
      </w:r>
      <w:r w:rsidR="0019124B">
        <w:rPr>
          <w:rFonts w:ascii="Arial" w:hAnsi="Arial" w:cs="Arial"/>
          <w:color w:val="CC0033"/>
          <w:sz w:val="22"/>
          <w:szCs w:val="22"/>
        </w:rPr>
        <w:t>lease provide</w:t>
      </w:r>
      <w:r w:rsidR="003612F7">
        <w:rPr>
          <w:rFonts w:ascii="Arial" w:hAnsi="Arial" w:cs="Arial"/>
          <w:color w:val="CC0033"/>
          <w:sz w:val="22"/>
          <w:szCs w:val="22"/>
        </w:rPr>
        <w:t>:</w:t>
      </w:r>
    </w:p>
    <w:p w:rsidR="003612F7" w:rsidRDefault="003612F7" w:rsidP="003612F7">
      <w:pPr>
        <w:pStyle w:val="ListParagraph"/>
        <w:numPr>
          <w:ilvl w:val="0"/>
          <w:numId w:val="2"/>
        </w:numPr>
        <w:rPr>
          <w:rFonts w:ascii="Arial" w:hAnsi="Arial" w:cs="Arial"/>
          <w:color w:val="CC0033"/>
          <w:sz w:val="22"/>
          <w:szCs w:val="22"/>
        </w:rPr>
      </w:pPr>
      <w:r w:rsidRPr="003612F7">
        <w:rPr>
          <w:rFonts w:ascii="Arial" w:hAnsi="Arial" w:cs="Arial"/>
          <w:color w:val="CC0033"/>
          <w:sz w:val="22"/>
          <w:szCs w:val="22"/>
        </w:rPr>
        <w:t xml:space="preserve">A </w:t>
      </w:r>
      <w:r w:rsidR="001537F2" w:rsidRPr="003612F7">
        <w:rPr>
          <w:rFonts w:ascii="Arial" w:hAnsi="Arial" w:cs="Arial"/>
          <w:color w:val="CC0033"/>
          <w:sz w:val="22"/>
          <w:szCs w:val="22"/>
        </w:rPr>
        <w:t xml:space="preserve">map showing the predicted noise-limited coverage </w:t>
      </w:r>
      <w:r w:rsidR="00CA438D" w:rsidRPr="003612F7">
        <w:rPr>
          <w:rFonts w:ascii="Arial" w:hAnsi="Arial" w:cs="Arial"/>
          <w:color w:val="CC0033"/>
          <w:sz w:val="22"/>
          <w:szCs w:val="22"/>
        </w:rPr>
        <w:t xml:space="preserve">at </w:t>
      </w:r>
      <w:proofErr w:type="gramStart"/>
      <w:r w:rsidR="00CA438D" w:rsidRPr="003612F7">
        <w:rPr>
          <w:rFonts w:ascii="Arial" w:hAnsi="Arial" w:cs="Arial"/>
          <w:color w:val="CC0033"/>
          <w:sz w:val="22"/>
          <w:szCs w:val="22"/>
        </w:rPr>
        <w:t>48 dBµV/m</w:t>
      </w:r>
      <w:proofErr w:type="gramEnd"/>
      <w:r w:rsidR="00CA438D" w:rsidRPr="003612F7">
        <w:rPr>
          <w:rFonts w:ascii="Arial" w:hAnsi="Arial" w:cs="Arial"/>
          <w:color w:val="CC0033"/>
          <w:sz w:val="22"/>
          <w:szCs w:val="22"/>
        </w:rPr>
        <w:t xml:space="preserve"> and 54 dBµV/m using the proposed new transmission parameters.  </w:t>
      </w:r>
    </w:p>
    <w:p w:rsidR="00062E15" w:rsidRDefault="00062E15" w:rsidP="00062E15">
      <w:pPr>
        <w:pStyle w:val="ListParagraph"/>
        <w:rPr>
          <w:rFonts w:ascii="Arial" w:hAnsi="Arial" w:cs="Arial"/>
          <w:color w:val="CC0033"/>
          <w:sz w:val="22"/>
          <w:szCs w:val="22"/>
        </w:rPr>
      </w:pPr>
      <w:r>
        <w:rPr>
          <w:rFonts w:ascii="Arial" w:hAnsi="Arial" w:cs="Arial"/>
          <w:color w:val="CC0033"/>
          <w:sz w:val="22"/>
          <w:szCs w:val="22"/>
        </w:rPr>
        <w:t>SEE APPENDIX A</w:t>
      </w:r>
    </w:p>
    <w:p w:rsidR="00062E15" w:rsidRPr="003612F7" w:rsidRDefault="00062E15" w:rsidP="00062E15">
      <w:pPr>
        <w:pStyle w:val="ListParagraph"/>
        <w:rPr>
          <w:rFonts w:ascii="Arial" w:hAnsi="Arial" w:cs="Arial"/>
          <w:color w:val="CC0033"/>
          <w:sz w:val="22"/>
          <w:szCs w:val="22"/>
        </w:rPr>
      </w:pPr>
    </w:p>
    <w:p w:rsidR="003612F7" w:rsidRDefault="003612F7" w:rsidP="003612F7">
      <w:pPr>
        <w:pStyle w:val="ListParagraph"/>
        <w:numPr>
          <w:ilvl w:val="0"/>
          <w:numId w:val="2"/>
        </w:numPr>
        <w:rPr>
          <w:rFonts w:ascii="Arial" w:hAnsi="Arial" w:cs="Arial"/>
          <w:color w:val="CC0033"/>
          <w:sz w:val="22"/>
          <w:szCs w:val="22"/>
        </w:rPr>
      </w:pPr>
      <w:r w:rsidRPr="003612F7">
        <w:rPr>
          <w:rFonts w:ascii="Arial" w:hAnsi="Arial" w:cs="Arial"/>
          <w:color w:val="CC0033"/>
          <w:sz w:val="22"/>
          <w:szCs w:val="22"/>
        </w:rPr>
        <w:t xml:space="preserve">Projected adult (aged 15+) population </w:t>
      </w:r>
      <w:r>
        <w:rPr>
          <w:rFonts w:ascii="Arial" w:hAnsi="Arial" w:cs="Arial"/>
          <w:color w:val="CC0033"/>
          <w:sz w:val="22"/>
          <w:szCs w:val="22"/>
        </w:rPr>
        <w:t xml:space="preserve">coverage </w:t>
      </w:r>
      <w:r w:rsidRPr="003612F7">
        <w:rPr>
          <w:rFonts w:ascii="Arial" w:hAnsi="Arial" w:cs="Arial"/>
          <w:color w:val="CC0033"/>
          <w:sz w:val="22"/>
          <w:szCs w:val="22"/>
        </w:rPr>
        <w:t>using the proposed new transmission parameters</w:t>
      </w:r>
      <w:r>
        <w:rPr>
          <w:rFonts w:ascii="Arial" w:hAnsi="Arial" w:cs="Arial"/>
          <w:color w:val="CC0033"/>
          <w:sz w:val="22"/>
          <w:szCs w:val="22"/>
        </w:rPr>
        <w:t>.</w:t>
      </w:r>
    </w:p>
    <w:p w:rsidR="00062E15" w:rsidRDefault="00062E15" w:rsidP="003612F7">
      <w:pPr>
        <w:pStyle w:val="ListParagraph"/>
        <w:numPr>
          <w:ilvl w:val="0"/>
          <w:numId w:val="2"/>
        </w:numPr>
        <w:rPr>
          <w:rFonts w:ascii="Arial" w:hAnsi="Arial" w:cs="Arial"/>
          <w:color w:val="CC0033"/>
          <w:sz w:val="22"/>
          <w:szCs w:val="22"/>
        </w:rPr>
      </w:pPr>
      <w:r>
        <w:rPr>
          <w:rFonts w:ascii="Arial" w:hAnsi="Arial" w:cs="Arial"/>
          <w:color w:val="CC0033"/>
          <w:sz w:val="22"/>
          <w:szCs w:val="22"/>
        </w:rPr>
        <w:t>POPULATION AT 64</w:t>
      </w:r>
      <w:r w:rsidRPr="003612F7">
        <w:rPr>
          <w:rFonts w:ascii="Arial" w:hAnsi="Arial" w:cs="Arial"/>
          <w:color w:val="CC0033"/>
          <w:sz w:val="22"/>
          <w:szCs w:val="22"/>
        </w:rPr>
        <w:t>dBµV/m</w:t>
      </w:r>
      <w:r>
        <w:rPr>
          <w:rFonts w:ascii="Arial" w:hAnsi="Arial" w:cs="Arial"/>
          <w:color w:val="CC0033"/>
          <w:sz w:val="22"/>
          <w:szCs w:val="22"/>
        </w:rPr>
        <w:t xml:space="preserve">:- </w:t>
      </w:r>
      <w:r w:rsidR="009D0E2D">
        <w:rPr>
          <w:rFonts w:ascii="Arial" w:hAnsi="Arial" w:cs="Arial"/>
          <w:color w:val="CC0033"/>
          <w:sz w:val="22"/>
          <w:szCs w:val="22"/>
        </w:rPr>
        <w:t>18,641</w:t>
      </w:r>
    </w:p>
    <w:p w:rsidR="00062E15" w:rsidRPr="003612F7" w:rsidRDefault="00062E15" w:rsidP="00062E15">
      <w:pPr>
        <w:pStyle w:val="ListParagraph"/>
        <w:rPr>
          <w:rFonts w:ascii="Arial" w:hAnsi="Arial" w:cs="Arial"/>
          <w:color w:val="CC0033"/>
          <w:sz w:val="22"/>
          <w:szCs w:val="22"/>
        </w:rPr>
      </w:pPr>
    </w:p>
    <w:p w:rsidR="003612F7" w:rsidRDefault="003612F7">
      <w:pPr>
        <w:rPr>
          <w:rFonts w:ascii="Arial" w:hAnsi="Arial" w:cs="Arial"/>
          <w:color w:val="CC0033"/>
          <w:sz w:val="22"/>
          <w:szCs w:val="22"/>
        </w:rPr>
      </w:pPr>
    </w:p>
    <w:p w:rsidR="00CA438D" w:rsidRDefault="00CA438D">
      <w:pPr>
        <w:rPr>
          <w:rFonts w:ascii="Arial" w:hAnsi="Arial" w:cs="Arial"/>
          <w:color w:val="CC0033"/>
          <w:sz w:val="22"/>
          <w:szCs w:val="22"/>
        </w:rPr>
      </w:pPr>
      <w:r>
        <w:rPr>
          <w:rFonts w:ascii="Arial" w:hAnsi="Arial" w:cs="Arial"/>
          <w:color w:val="CC0033"/>
          <w:sz w:val="22"/>
          <w:szCs w:val="22"/>
        </w:rPr>
        <w:t>If you are requesting changes to more than one transmission site, please also provide a map showing the composite of the predicted noise-limited coverage</w:t>
      </w:r>
      <w:r w:rsidR="003612F7">
        <w:rPr>
          <w:rFonts w:ascii="Arial" w:hAnsi="Arial" w:cs="Arial"/>
          <w:color w:val="CC0033"/>
          <w:sz w:val="22"/>
          <w:szCs w:val="22"/>
        </w:rPr>
        <w:t>, and the total projected adult population coverage,</w:t>
      </w:r>
      <w:r>
        <w:rPr>
          <w:rFonts w:ascii="Arial" w:hAnsi="Arial" w:cs="Arial"/>
          <w:color w:val="CC0033"/>
          <w:sz w:val="22"/>
          <w:szCs w:val="22"/>
        </w:rPr>
        <w:t xml:space="preserve"> using the proposed new transmission parameters at each site.</w:t>
      </w:r>
    </w:p>
    <w:p w:rsidR="00CC1A37" w:rsidRDefault="00CC1A37">
      <w:pPr>
        <w:rPr>
          <w:rFonts w:ascii="Arial" w:hAnsi="Arial" w:cs="Arial"/>
          <w:color w:val="CC0033"/>
          <w:sz w:val="22"/>
          <w:szCs w:val="22"/>
        </w:rPr>
      </w:pPr>
      <w:r>
        <w:rPr>
          <w:rFonts w:ascii="Arial" w:hAnsi="Arial" w:cs="Arial"/>
          <w:color w:val="CC0033"/>
          <w:sz w:val="22"/>
          <w:szCs w:val="22"/>
        </w:rPr>
        <w:br w:type="page"/>
      </w:r>
    </w:p>
    <w:p w:rsidR="005705BB" w:rsidRPr="00894A98" w:rsidRDefault="005705BB" w:rsidP="005B5381">
      <w:pPr>
        <w:jc w:val="center"/>
        <w:rPr>
          <w:rFonts w:ascii="Arial" w:hAnsi="Arial" w:cs="Arial"/>
          <w:sz w:val="22"/>
          <w:szCs w:val="22"/>
        </w:rPr>
      </w:pPr>
    </w:p>
    <w:p w:rsidR="00DA00EC" w:rsidRDefault="00DA00EC">
      <w:pPr>
        <w:rPr>
          <w:rFonts w:ascii="Arial" w:hAnsi="Arial" w:cs="Arial"/>
          <w:color w:val="CC0033"/>
          <w:sz w:val="22"/>
          <w:szCs w:val="22"/>
        </w:rPr>
      </w:pPr>
    </w:p>
    <w:p w:rsidR="00870521" w:rsidRPr="00870521" w:rsidRDefault="00870521" w:rsidP="00DA00EC">
      <w:pPr>
        <w:pStyle w:val="Heading2"/>
        <w:tabs>
          <w:tab w:val="left" w:pos="720"/>
        </w:tabs>
        <w:ind w:left="720" w:hanging="720"/>
        <w:rPr>
          <w:b w:val="0"/>
          <w:sz w:val="22"/>
          <w:szCs w:val="22"/>
        </w:rPr>
      </w:pPr>
      <w:r w:rsidRPr="00870521">
        <w:rPr>
          <w:sz w:val="22"/>
          <w:szCs w:val="22"/>
        </w:rPr>
        <w:t>3.</w:t>
      </w:r>
      <w:r>
        <w:rPr>
          <w:b w:val="0"/>
          <w:sz w:val="22"/>
          <w:szCs w:val="22"/>
        </w:rPr>
        <w:tab/>
      </w:r>
      <w:r w:rsidRPr="00870521">
        <w:rPr>
          <w:b w:val="0"/>
          <w:sz w:val="22"/>
          <w:szCs w:val="22"/>
        </w:rPr>
        <w:t>Please list all services with considerable signal levels with which your service has a frequency relationship and describe the methodology used to show that the proposed change</w:t>
      </w:r>
      <w:r w:rsidR="00FC232E">
        <w:rPr>
          <w:b w:val="0"/>
          <w:sz w:val="22"/>
          <w:szCs w:val="22"/>
        </w:rPr>
        <w:t>(s)</w:t>
      </w:r>
      <w:r w:rsidRPr="00870521">
        <w:rPr>
          <w:b w:val="0"/>
          <w:sz w:val="22"/>
          <w:szCs w:val="22"/>
        </w:rPr>
        <w:t xml:space="preserve"> will not cause listener disenfranchisement, or increase levels of outgoing interference.</w:t>
      </w:r>
    </w:p>
    <w:p w:rsidR="00870521" w:rsidRDefault="00870521" w:rsidP="00870521">
      <w:pPr>
        <w:rPr>
          <w:rFonts w:ascii="Arial" w:hAnsi="Arial" w:cs="Arial"/>
          <w:i/>
          <w:sz w:val="20"/>
          <w:szCs w:val="20"/>
        </w:rPr>
      </w:pPr>
      <w:r w:rsidRPr="00DB4188">
        <w:rPr>
          <w:rFonts w:ascii="Arial" w:hAnsi="Arial" w:cs="Arial"/>
          <w:i/>
          <w:sz w:val="20"/>
          <w:szCs w:val="20"/>
        </w:rPr>
        <w:t xml:space="preserve">For each service </w:t>
      </w:r>
      <w:proofErr w:type="gramStart"/>
      <w:r w:rsidRPr="00DB4188">
        <w:rPr>
          <w:rFonts w:ascii="Arial" w:hAnsi="Arial" w:cs="Arial"/>
          <w:i/>
          <w:sz w:val="20"/>
          <w:szCs w:val="20"/>
        </w:rPr>
        <w:t>considered,</w:t>
      </w:r>
      <w:proofErr w:type="gramEnd"/>
      <w:r w:rsidRPr="00DB4188">
        <w:rPr>
          <w:rFonts w:ascii="Arial" w:hAnsi="Arial" w:cs="Arial"/>
          <w:i/>
          <w:sz w:val="20"/>
          <w:szCs w:val="20"/>
        </w:rPr>
        <w:t xml:space="preserve"> which method of assessment has been used to evaluate compatibility?</w:t>
      </w:r>
    </w:p>
    <w:p w:rsidR="00DB4188" w:rsidRPr="00DB4188" w:rsidRDefault="00DB4188" w:rsidP="00870521">
      <w:pPr>
        <w:rPr>
          <w:rFonts w:ascii="Arial" w:hAnsi="Arial" w:cs="Arial"/>
          <w:i/>
          <w:sz w:val="20"/>
          <w:szCs w:val="20"/>
        </w:rPr>
      </w:pPr>
    </w:p>
    <w:p w:rsidR="005705BB" w:rsidRPr="005705BB" w:rsidRDefault="005705BB" w:rsidP="00870521">
      <w:pPr>
        <w:rPr>
          <w:rFonts w:ascii="Arial" w:hAnsi="Arial" w:cs="Arial"/>
          <w:b/>
          <w:sz w:val="22"/>
          <w:szCs w:val="20"/>
        </w:rPr>
      </w:pPr>
      <w:r w:rsidRPr="005705BB">
        <w:rPr>
          <w:rFonts w:ascii="Arial" w:hAnsi="Arial" w:cs="Arial"/>
          <w:b/>
          <w:sz w:val="22"/>
          <w:szCs w:val="20"/>
        </w:rPr>
        <w:t>Methodology</w:t>
      </w:r>
    </w:p>
    <w:p w:rsidR="00F703C0" w:rsidRDefault="00DB4188" w:rsidP="00C33D43">
      <w:pPr>
        <w:jc w:val="both"/>
        <w:rPr>
          <w:rFonts w:ascii="Arial" w:hAnsi="Arial" w:cs="Arial"/>
          <w:sz w:val="22"/>
          <w:szCs w:val="20"/>
        </w:rPr>
      </w:pPr>
      <w:r w:rsidRPr="008A3ED5">
        <w:rPr>
          <w:rFonts w:ascii="Arial" w:hAnsi="Arial" w:cs="Arial"/>
          <w:sz w:val="22"/>
          <w:szCs w:val="20"/>
        </w:rPr>
        <w:t xml:space="preserve">For all services the </w:t>
      </w:r>
      <w:proofErr w:type="gramStart"/>
      <w:r w:rsidRPr="008A3ED5">
        <w:rPr>
          <w:rFonts w:ascii="Arial" w:hAnsi="Arial" w:cs="Arial"/>
          <w:sz w:val="22"/>
          <w:szCs w:val="20"/>
        </w:rPr>
        <w:t xml:space="preserve">method “Coverage minus protection ratio” has been </w:t>
      </w:r>
      <w:r w:rsidR="00F703C0" w:rsidRPr="008A3ED5">
        <w:rPr>
          <w:rFonts w:ascii="Arial" w:hAnsi="Arial" w:cs="Arial"/>
          <w:sz w:val="22"/>
          <w:szCs w:val="20"/>
        </w:rPr>
        <w:t>used</w:t>
      </w:r>
      <w:r w:rsidR="00652919" w:rsidRPr="008A3ED5">
        <w:rPr>
          <w:rFonts w:ascii="Arial" w:hAnsi="Arial" w:cs="Arial"/>
          <w:sz w:val="22"/>
          <w:szCs w:val="20"/>
        </w:rPr>
        <w:t xml:space="preserve"> with an assumed ERP of 100w </w:t>
      </w:r>
      <w:r w:rsidR="003C1200">
        <w:rPr>
          <w:rFonts w:ascii="Arial" w:hAnsi="Arial" w:cs="Arial"/>
          <w:sz w:val="22"/>
          <w:szCs w:val="20"/>
        </w:rPr>
        <w:t xml:space="preserve">at 25m AGL from </w:t>
      </w:r>
      <w:proofErr w:type="spellStart"/>
      <w:r w:rsidR="003C1200">
        <w:rPr>
          <w:rFonts w:ascii="Arial" w:hAnsi="Arial" w:cs="Arial"/>
          <w:sz w:val="22"/>
          <w:szCs w:val="20"/>
        </w:rPr>
        <w:t>Withycombe</w:t>
      </w:r>
      <w:proofErr w:type="spellEnd"/>
      <w:r w:rsidR="003C1200">
        <w:rPr>
          <w:rFonts w:ascii="Arial" w:hAnsi="Arial" w:cs="Arial"/>
          <w:sz w:val="22"/>
          <w:szCs w:val="20"/>
        </w:rPr>
        <w:t xml:space="preserve"> Common</w:t>
      </w:r>
      <w:r w:rsidR="00CC1A37">
        <w:rPr>
          <w:rFonts w:ascii="Arial" w:hAnsi="Arial" w:cs="Arial"/>
          <w:sz w:val="22"/>
          <w:szCs w:val="20"/>
        </w:rPr>
        <w:t xml:space="preserve"> and receive</w:t>
      </w:r>
      <w:proofErr w:type="gramEnd"/>
      <w:r w:rsidR="00CC1A37">
        <w:rPr>
          <w:rFonts w:ascii="Arial" w:hAnsi="Arial" w:cs="Arial"/>
          <w:sz w:val="22"/>
          <w:szCs w:val="20"/>
        </w:rPr>
        <w:t xml:space="preserve"> antenna height of 10m AGL</w:t>
      </w:r>
      <w:r w:rsidR="00C33D43">
        <w:rPr>
          <w:rFonts w:ascii="Arial" w:hAnsi="Arial" w:cs="Arial"/>
          <w:sz w:val="22"/>
          <w:szCs w:val="20"/>
        </w:rPr>
        <w:t xml:space="preserve">. </w:t>
      </w:r>
      <w:r w:rsidR="00C33D43" w:rsidRPr="00C33D43">
        <w:rPr>
          <w:rFonts w:ascii="Arial" w:hAnsi="Arial" w:cs="Arial"/>
          <w:sz w:val="22"/>
          <w:szCs w:val="20"/>
        </w:rPr>
        <w:t xml:space="preserve">This provides a </w:t>
      </w:r>
      <w:r w:rsidR="00AD05B0">
        <w:rPr>
          <w:rFonts w:ascii="Arial" w:hAnsi="Arial" w:cs="Arial"/>
          <w:sz w:val="22"/>
          <w:szCs w:val="20"/>
        </w:rPr>
        <w:t xml:space="preserve">conservative </w:t>
      </w:r>
      <w:r w:rsidR="00C33D43" w:rsidRPr="00C33D43">
        <w:rPr>
          <w:rFonts w:ascii="Arial" w:hAnsi="Arial" w:cs="Arial"/>
          <w:sz w:val="22"/>
          <w:szCs w:val="20"/>
        </w:rPr>
        <w:t xml:space="preserve">worst-case indication of </w:t>
      </w:r>
      <w:r w:rsidR="00C33D43">
        <w:rPr>
          <w:rFonts w:ascii="Arial" w:hAnsi="Arial" w:cs="Arial"/>
          <w:i/>
          <w:sz w:val="22"/>
          <w:szCs w:val="20"/>
          <w:u w:val="single"/>
        </w:rPr>
        <w:t>risk of</w:t>
      </w:r>
      <w:r w:rsidR="00C33D43" w:rsidRPr="00C33D43">
        <w:rPr>
          <w:rFonts w:ascii="Arial" w:hAnsi="Arial" w:cs="Arial"/>
          <w:sz w:val="22"/>
          <w:szCs w:val="20"/>
        </w:rPr>
        <w:t xml:space="preserve"> interference because it assumes that the victim station coverage level is at its threshold everywhere within its MCA (</w:t>
      </w:r>
      <w:proofErr w:type="spellStart"/>
      <w:r w:rsidR="00C33D43" w:rsidRPr="00C33D43">
        <w:rPr>
          <w:rFonts w:ascii="Arial" w:hAnsi="Arial" w:cs="Arial"/>
          <w:sz w:val="22"/>
          <w:szCs w:val="20"/>
        </w:rPr>
        <w:t>ie</w:t>
      </w:r>
      <w:proofErr w:type="spellEnd"/>
      <w:r w:rsidR="00C33D43" w:rsidRPr="00C33D43">
        <w:rPr>
          <w:rFonts w:ascii="Arial" w:hAnsi="Arial" w:cs="Arial"/>
          <w:sz w:val="22"/>
          <w:szCs w:val="20"/>
        </w:rPr>
        <w:t xml:space="preserve"> 54 or 64 </w:t>
      </w:r>
      <w:proofErr w:type="spellStart"/>
      <w:r w:rsidR="00C33D43" w:rsidRPr="00C33D43">
        <w:rPr>
          <w:rFonts w:ascii="Arial" w:hAnsi="Arial" w:cs="Arial"/>
          <w:sz w:val="22"/>
          <w:szCs w:val="20"/>
        </w:rPr>
        <w:t>dBμV</w:t>
      </w:r>
      <w:proofErr w:type="spellEnd"/>
      <w:r w:rsidR="00C33D43" w:rsidRPr="00C33D43">
        <w:rPr>
          <w:rFonts w:ascii="Arial" w:hAnsi="Arial" w:cs="Arial"/>
          <w:sz w:val="22"/>
          <w:szCs w:val="20"/>
        </w:rPr>
        <w:t xml:space="preserve">/m) whereas in actual case its coverage at that point may be </w:t>
      </w:r>
      <w:r w:rsidR="00C33D43">
        <w:rPr>
          <w:rFonts w:ascii="Arial" w:hAnsi="Arial" w:cs="Arial"/>
          <w:sz w:val="22"/>
          <w:szCs w:val="20"/>
        </w:rPr>
        <w:t>stronger</w:t>
      </w:r>
      <w:r w:rsidR="00C33D43" w:rsidRPr="00C33D43">
        <w:rPr>
          <w:rFonts w:ascii="Arial" w:hAnsi="Arial" w:cs="Arial"/>
          <w:sz w:val="22"/>
          <w:szCs w:val="20"/>
        </w:rPr>
        <w:t xml:space="preserve"> (and thus protection ratio respected).</w:t>
      </w:r>
      <w:r w:rsidR="00D152A7">
        <w:rPr>
          <w:rFonts w:ascii="Arial" w:hAnsi="Arial" w:cs="Arial"/>
          <w:sz w:val="22"/>
          <w:szCs w:val="20"/>
        </w:rPr>
        <w:t xml:space="preserve">  In one case (Breeze Andover) an additional “Pixel by Pixel” analysis was conducted – </w:t>
      </w:r>
      <w:r w:rsidR="00EA724C">
        <w:rPr>
          <w:rFonts w:ascii="Arial" w:hAnsi="Arial" w:cs="Arial"/>
          <w:sz w:val="22"/>
          <w:szCs w:val="20"/>
        </w:rPr>
        <w:t xml:space="preserve">the results of this confirm that the “Coverage </w:t>
      </w:r>
      <w:proofErr w:type="gramStart"/>
      <w:r w:rsidR="00EA724C">
        <w:rPr>
          <w:rFonts w:ascii="Arial" w:hAnsi="Arial" w:cs="Arial"/>
          <w:sz w:val="22"/>
          <w:szCs w:val="20"/>
        </w:rPr>
        <w:t>Minus</w:t>
      </w:r>
      <w:proofErr w:type="gramEnd"/>
      <w:r w:rsidR="00EA724C">
        <w:rPr>
          <w:rFonts w:ascii="Arial" w:hAnsi="Arial" w:cs="Arial"/>
          <w:sz w:val="22"/>
          <w:szCs w:val="20"/>
        </w:rPr>
        <w:t xml:space="preserve"> Protection Ratio” method is indeed very conservative.</w:t>
      </w:r>
    </w:p>
    <w:p w:rsidR="00C33D43" w:rsidRDefault="00C33D43" w:rsidP="00C33D43">
      <w:pPr>
        <w:jc w:val="both"/>
        <w:rPr>
          <w:rFonts w:ascii="Arial" w:hAnsi="Arial" w:cs="Arial"/>
          <w:sz w:val="22"/>
          <w:szCs w:val="20"/>
        </w:rPr>
      </w:pPr>
    </w:p>
    <w:p w:rsidR="00C33D43" w:rsidRPr="008A3ED5" w:rsidRDefault="00C33D43" w:rsidP="00C33D43">
      <w:pPr>
        <w:jc w:val="both"/>
        <w:rPr>
          <w:rFonts w:ascii="Arial" w:hAnsi="Arial" w:cs="Arial"/>
          <w:sz w:val="22"/>
          <w:szCs w:val="20"/>
        </w:rPr>
      </w:pPr>
      <w:r>
        <w:rPr>
          <w:rFonts w:ascii="Arial" w:hAnsi="Arial" w:cs="Arial"/>
          <w:sz w:val="22"/>
          <w:szCs w:val="20"/>
        </w:rPr>
        <w:t xml:space="preserve">The </w:t>
      </w:r>
      <w:r w:rsidR="00EA724C">
        <w:rPr>
          <w:rFonts w:ascii="Arial" w:hAnsi="Arial" w:cs="Arial"/>
          <w:sz w:val="22"/>
          <w:szCs w:val="20"/>
        </w:rPr>
        <w:t xml:space="preserve">“Coverage minus protection ratio” </w:t>
      </w:r>
      <w:r>
        <w:rPr>
          <w:rFonts w:ascii="Arial" w:hAnsi="Arial" w:cs="Arial"/>
          <w:sz w:val="22"/>
          <w:szCs w:val="20"/>
        </w:rPr>
        <w:t>methodology entails the following steps:</w:t>
      </w:r>
    </w:p>
    <w:p w:rsidR="00F703C0" w:rsidRPr="008A3ED5" w:rsidRDefault="00F703C0" w:rsidP="00C33D43">
      <w:pPr>
        <w:jc w:val="both"/>
        <w:rPr>
          <w:rFonts w:ascii="Arial" w:hAnsi="Arial" w:cs="Arial"/>
          <w:sz w:val="22"/>
          <w:szCs w:val="20"/>
        </w:rPr>
      </w:pPr>
    </w:p>
    <w:p w:rsidR="00F703C0" w:rsidRPr="008A3ED5" w:rsidRDefault="00F703C0" w:rsidP="00C33D43">
      <w:pPr>
        <w:pStyle w:val="ListParagraph"/>
        <w:numPr>
          <w:ilvl w:val="0"/>
          <w:numId w:val="4"/>
        </w:numPr>
        <w:jc w:val="both"/>
        <w:rPr>
          <w:rFonts w:ascii="Arial" w:hAnsi="Arial" w:cs="Arial"/>
          <w:sz w:val="22"/>
          <w:szCs w:val="20"/>
        </w:rPr>
      </w:pPr>
      <w:r w:rsidRPr="008A3ED5">
        <w:rPr>
          <w:rFonts w:ascii="Arial" w:hAnsi="Arial" w:cs="Arial"/>
          <w:sz w:val="22"/>
          <w:szCs w:val="20"/>
        </w:rPr>
        <w:t>Calculate appropriate “risk of interference” levels from applicable protection ratio and coverage service level for station type (BBC/</w:t>
      </w:r>
      <w:r w:rsidR="00C33D43">
        <w:rPr>
          <w:rFonts w:ascii="Arial" w:hAnsi="Arial" w:cs="Arial"/>
          <w:sz w:val="22"/>
          <w:szCs w:val="20"/>
        </w:rPr>
        <w:t>commercial or Community) – see T</w:t>
      </w:r>
      <w:r w:rsidRPr="008A3ED5">
        <w:rPr>
          <w:rFonts w:ascii="Arial" w:hAnsi="Arial" w:cs="Arial"/>
          <w:sz w:val="22"/>
          <w:szCs w:val="20"/>
        </w:rPr>
        <w:t>able</w:t>
      </w:r>
      <w:r w:rsidR="00C33D43">
        <w:rPr>
          <w:rFonts w:ascii="Arial" w:hAnsi="Arial" w:cs="Arial"/>
          <w:sz w:val="22"/>
          <w:szCs w:val="20"/>
        </w:rPr>
        <w:t>1</w:t>
      </w:r>
      <w:r w:rsidRPr="008A3ED5">
        <w:rPr>
          <w:rFonts w:ascii="Arial" w:hAnsi="Arial" w:cs="Arial"/>
          <w:sz w:val="22"/>
          <w:szCs w:val="20"/>
        </w:rPr>
        <w:t xml:space="preserve"> below.</w:t>
      </w:r>
    </w:p>
    <w:p w:rsidR="00F703C0" w:rsidRPr="008A3ED5" w:rsidRDefault="00F703C0" w:rsidP="00C33D43">
      <w:pPr>
        <w:pStyle w:val="ListParagraph"/>
        <w:numPr>
          <w:ilvl w:val="0"/>
          <w:numId w:val="4"/>
        </w:numPr>
        <w:jc w:val="both"/>
        <w:rPr>
          <w:rFonts w:ascii="Arial" w:hAnsi="Arial" w:cs="Arial"/>
          <w:sz w:val="22"/>
          <w:szCs w:val="20"/>
        </w:rPr>
      </w:pPr>
      <w:proofErr w:type="spellStart"/>
      <w:r w:rsidRPr="008A3ED5">
        <w:rPr>
          <w:rFonts w:ascii="Arial" w:hAnsi="Arial" w:cs="Arial"/>
          <w:sz w:val="22"/>
          <w:szCs w:val="20"/>
        </w:rPr>
        <w:t>Eg</w:t>
      </w:r>
      <w:proofErr w:type="spellEnd"/>
      <w:r w:rsidRPr="008A3ED5">
        <w:rPr>
          <w:rFonts w:ascii="Arial" w:hAnsi="Arial" w:cs="Arial"/>
          <w:sz w:val="22"/>
          <w:szCs w:val="20"/>
        </w:rPr>
        <w:t>: co-channel stereo BBC/commercial service has coverage threshold of 54dBuV</w:t>
      </w:r>
      <w:r w:rsidR="00F25B93" w:rsidRPr="008A3ED5">
        <w:rPr>
          <w:rFonts w:ascii="Arial" w:hAnsi="Arial" w:cs="Arial"/>
          <w:sz w:val="22"/>
          <w:szCs w:val="20"/>
        </w:rPr>
        <w:t>/m</w:t>
      </w:r>
      <w:r w:rsidR="003C1200">
        <w:rPr>
          <w:rFonts w:ascii="Arial" w:hAnsi="Arial" w:cs="Arial"/>
          <w:sz w:val="22"/>
          <w:szCs w:val="20"/>
        </w:rPr>
        <w:t xml:space="preserve"> and needs a protection ratio</w:t>
      </w:r>
      <w:r w:rsidRPr="008A3ED5">
        <w:rPr>
          <w:rFonts w:ascii="Arial" w:hAnsi="Arial" w:cs="Arial"/>
          <w:sz w:val="22"/>
          <w:szCs w:val="20"/>
        </w:rPr>
        <w:t xml:space="preserve"> of 45dB -&gt; “risk of interference” level is 54-45=9dB</w:t>
      </w:r>
      <w:r w:rsidR="00C0704C" w:rsidRPr="008A3ED5">
        <w:rPr>
          <w:rFonts w:ascii="Arial" w:hAnsi="Arial" w:cs="Arial"/>
          <w:sz w:val="22"/>
          <w:szCs w:val="20"/>
        </w:rPr>
        <w:t>μ</w:t>
      </w:r>
      <w:r w:rsidRPr="008A3ED5">
        <w:rPr>
          <w:rFonts w:ascii="Arial" w:hAnsi="Arial" w:cs="Arial"/>
          <w:sz w:val="22"/>
          <w:szCs w:val="20"/>
        </w:rPr>
        <w:t>V</w:t>
      </w:r>
      <w:r w:rsidR="00F25B93" w:rsidRPr="008A3ED5">
        <w:rPr>
          <w:rFonts w:ascii="Arial" w:hAnsi="Arial" w:cs="Arial"/>
          <w:sz w:val="22"/>
          <w:szCs w:val="20"/>
        </w:rPr>
        <w:t>/m</w:t>
      </w:r>
    </w:p>
    <w:p w:rsidR="00F703C0" w:rsidRPr="008A3ED5" w:rsidRDefault="00F703C0" w:rsidP="00C33D43">
      <w:pPr>
        <w:pStyle w:val="ListParagraph"/>
        <w:numPr>
          <w:ilvl w:val="0"/>
          <w:numId w:val="4"/>
        </w:numPr>
        <w:jc w:val="both"/>
        <w:rPr>
          <w:rFonts w:ascii="Arial" w:hAnsi="Arial" w:cs="Arial"/>
          <w:sz w:val="22"/>
          <w:szCs w:val="20"/>
        </w:rPr>
      </w:pPr>
      <w:r w:rsidRPr="008A3ED5">
        <w:rPr>
          <w:rFonts w:ascii="Arial" w:hAnsi="Arial" w:cs="Arial"/>
          <w:sz w:val="22"/>
          <w:szCs w:val="20"/>
        </w:rPr>
        <w:t>Make coverage predictions at these levels and assess</w:t>
      </w:r>
      <w:r w:rsidR="003A2C9F" w:rsidRPr="008A3ED5">
        <w:rPr>
          <w:rFonts w:ascii="Arial" w:hAnsi="Arial" w:cs="Arial"/>
          <w:sz w:val="22"/>
          <w:szCs w:val="20"/>
        </w:rPr>
        <w:t xml:space="preserve"> (by comparison with MCA maps) the</w:t>
      </w:r>
      <w:r w:rsidRPr="008A3ED5">
        <w:rPr>
          <w:rFonts w:ascii="Arial" w:hAnsi="Arial" w:cs="Arial"/>
          <w:sz w:val="22"/>
          <w:szCs w:val="20"/>
        </w:rPr>
        <w:t xml:space="preserve"> extent and location of “risk of interference” coverage.  </w:t>
      </w:r>
    </w:p>
    <w:p w:rsidR="00F703C0" w:rsidRPr="008A3ED5" w:rsidRDefault="00F703C0" w:rsidP="00C33D43">
      <w:pPr>
        <w:jc w:val="both"/>
        <w:rPr>
          <w:rFonts w:ascii="Arial" w:hAnsi="Arial" w:cs="Arial"/>
          <w:sz w:val="22"/>
          <w:szCs w:val="20"/>
        </w:rPr>
      </w:pPr>
    </w:p>
    <w:p w:rsidR="00F703C0" w:rsidRPr="00CC1A37" w:rsidRDefault="00C33D43" w:rsidP="00C33D43">
      <w:pPr>
        <w:spacing w:after="60"/>
        <w:jc w:val="both"/>
        <w:rPr>
          <w:rFonts w:ascii="Arial" w:hAnsi="Arial" w:cs="Arial"/>
          <w:sz w:val="20"/>
          <w:szCs w:val="20"/>
        </w:rPr>
      </w:pPr>
      <w:r>
        <w:rPr>
          <w:rFonts w:ascii="Arial" w:hAnsi="Arial" w:cs="Arial"/>
          <w:sz w:val="20"/>
          <w:szCs w:val="20"/>
        </w:rPr>
        <w:t>Note 1</w:t>
      </w:r>
      <w:r w:rsidR="003A2C9F" w:rsidRPr="00CC1A37">
        <w:rPr>
          <w:rFonts w:ascii="Arial" w:hAnsi="Arial" w:cs="Arial"/>
          <w:sz w:val="20"/>
          <w:szCs w:val="20"/>
        </w:rPr>
        <w:t xml:space="preserve"> – R</w:t>
      </w:r>
      <w:r w:rsidR="00F703C0" w:rsidRPr="00CC1A37">
        <w:rPr>
          <w:rFonts w:ascii="Arial" w:hAnsi="Arial" w:cs="Arial"/>
          <w:sz w:val="20"/>
          <w:szCs w:val="20"/>
        </w:rPr>
        <w:t>eceiver discriminatio</w:t>
      </w:r>
      <w:r>
        <w:rPr>
          <w:rFonts w:ascii="Arial" w:hAnsi="Arial" w:cs="Arial"/>
          <w:sz w:val="20"/>
          <w:szCs w:val="20"/>
        </w:rPr>
        <w:t>n not considered at this stage</w:t>
      </w:r>
    </w:p>
    <w:p w:rsidR="003A2C9F" w:rsidRPr="00CC1A37" w:rsidRDefault="003A2C9F" w:rsidP="00C33D43">
      <w:pPr>
        <w:spacing w:after="60"/>
        <w:jc w:val="both"/>
        <w:rPr>
          <w:rFonts w:ascii="Arial" w:hAnsi="Arial" w:cs="Arial"/>
          <w:sz w:val="20"/>
          <w:szCs w:val="20"/>
        </w:rPr>
      </w:pPr>
      <w:r w:rsidRPr="00CC1A37">
        <w:rPr>
          <w:rFonts w:ascii="Arial" w:hAnsi="Arial" w:cs="Arial"/>
          <w:sz w:val="20"/>
          <w:szCs w:val="20"/>
        </w:rPr>
        <w:t xml:space="preserve">Note </w:t>
      </w:r>
      <w:r w:rsidR="00C33D43">
        <w:rPr>
          <w:rFonts w:ascii="Arial" w:hAnsi="Arial" w:cs="Arial"/>
          <w:sz w:val="20"/>
          <w:szCs w:val="20"/>
        </w:rPr>
        <w:t>2</w:t>
      </w:r>
      <w:r w:rsidRPr="00CC1A37">
        <w:rPr>
          <w:rFonts w:ascii="Arial" w:hAnsi="Arial" w:cs="Arial"/>
          <w:sz w:val="20"/>
          <w:szCs w:val="20"/>
        </w:rPr>
        <w:t xml:space="preserve"> –</w:t>
      </w:r>
      <w:r w:rsidR="00F25B93" w:rsidRPr="00CC1A37">
        <w:rPr>
          <w:rFonts w:ascii="Arial" w:hAnsi="Arial" w:cs="Arial"/>
          <w:sz w:val="20"/>
          <w:szCs w:val="20"/>
        </w:rPr>
        <w:t xml:space="preserve"> </w:t>
      </w:r>
      <w:r w:rsidRPr="00CC1A37">
        <w:rPr>
          <w:rFonts w:ascii="Arial" w:hAnsi="Arial" w:cs="Arial"/>
          <w:sz w:val="20"/>
          <w:szCs w:val="20"/>
        </w:rPr>
        <w:t>All services assumed to be stereo (worst case scenario)</w:t>
      </w:r>
    </w:p>
    <w:p w:rsidR="00F25B93" w:rsidRPr="00CC1A37" w:rsidRDefault="00F25B93" w:rsidP="00C33D43">
      <w:pPr>
        <w:spacing w:after="60"/>
        <w:jc w:val="both"/>
        <w:rPr>
          <w:rFonts w:ascii="Arial" w:hAnsi="Arial" w:cs="Arial"/>
          <w:sz w:val="20"/>
          <w:szCs w:val="20"/>
        </w:rPr>
      </w:pPr>
      <w:r w:rsidRPr="00CC1A37">
        <w:rPr>
          <w:rFonts w:ascii="Arial" w:hAnsi="Arial" w:cs="Arial"/>
          <w:sz w:val="20"/>
          <w:szCs w:val="20"/>
        </w:rPr>
        <w:t xml:space="preserve">Note </w:t>
      </w:r>
      <w:r w:rsidR="00C33D43">
        <w:rPr>
          <w:rFonts w:ascii="Arial" w:hAnsi="Arial" w:cs="Arial"/>
          <w:sz w:val="20"/>
          <w:szCs w:val="20"/>
        </w:rPr>
        <w:t>3</w:t>
      </w:r>
      <w:r w:rsidRPr="00CC1A37">
        <w:rPr>
          <w:rFonts w:ascii="Arial" w:hAnsi="Arial" w:cs="Arial"/>
          <w:sz w:val="20"/>
          <w:szCs w:val="20"/>
        </w:rPr>
        <w:t xml:space="preserve"> – Only vertical polarisation considered</w:t>
      </w:r>
    </w:p>
    <w:p w:rsidR="00C33D43" w:rsidRDefault="00C33D43" w:rsidP="00F703C0">
      <w:pPr>
        <w:rPr>
          <w:rFonts w:ascii="Arial" w:hAnsi="Arial" w:cs="Arial"/>
          <w:sz w:val="22"/>
          <w:szCs w:val="20"/>
        </w:rPr>
      </w:pPr>
    </w:p>
    <w:p w:rsidR="008A3ED5" w:rsidRPr="008A3ED5" w:rsidRDefault="00C33D43" w:rsidP="00C33D43">
      <w:pPr>
        <w:jc w:val="center"/>
        <w:rPr>
          <w:rFonts w:ascii="Arial" w:hAnsi="Arial" w:cs="Arial"/>
          <w:sz w:val="22"/>
          <w:szCs w:val="20"/>
        </w:rPr>
      </w:pPr>
      <w:r>
        <w:rPr>
          <w:rFonts w:ascii="Arial" w:hAnsi="Arial" w:cs="Arial"/>
          <w:sz w:val="22"/>
          <w:szCs w:val="20"/>
        </w:rPr>
        <w:t xml:space="preserve">Table 1 – </w:t>
      </w:r>
      <w:r w:rsidR="00AD05B0">
        <w:rPr>
          <w:rFonts w:ascii="Arial" w:hAnsi="Arial" w:cs="Arial"/>
          <w:sz w:val="22"/>
          <w:szCs w:val="20"/>
        </w:rPr>
        <w:t>“</w:t>
      </w:r>
      <w:r>
        <w:rPr>
          <w:rFonts w:ascii="Arial" w:hAnsi="Arial" w:cs="Arial"/>
          <w:sz w:val="22"/>
          <w:szCs w:val="20"/>
        </w:rPr>
        <w:t>Risk of Interference</w:t>
      </w:r>
      <w:r w:rsidR="00AD05B0">
        <w:rPr>
          <w:rFonts w:ascii="Arial" w:hAnsi="Arial" w:cs="Arial"/>
          <w:sz w:val="22"/>
          <w:szCs w:val="20"/>
        </w:rPr>
        <w:t>”</w:t>
      </w:r>
      <w:r>
        <w:rPr>
          <w:rFonts w:ascii="Arial" w:hAnsi="Arial" w:cs="Arial"/>
          <w:sz w:val="22"/>
          <w:szCs w:val="20"/>
        </w:rPr>
        <w:t xml:space="preserve"> Levels</w:t>
      </w:r>
    </w:p>
    <w:tbl>
      <w:tblPr>
        <w:tblStyle w:val="TableGrid"/>
        <w:tblW w:w="0" w:type="auto"/>
        <w:jc w:val="center"/>
        <w:tblInd w:w="-1106" w:type="dxa"/>
        <w:tblBorders>
          <w:insideH w:val="single" w:sz="4" w:space="0" w:color="808080"/>
          <w:insideV w:val="single" w:sz="4" w:space="0" w:color="808080"/>
        </w:tblBorders>
        <w:tblLayout w:type="fixed"/>
        <w:tblCellMar>
          <w:left w:w="0" w:type="dxa"/>
          <w:right w:w="0" w:type="dxa"/>
        </w:tblCellMar>
        <w:tblLook w:val="01E0"/>
      </w:tblPr>
      <w:tblGrid>
        <w:gridCol w:w="1350"/>
        <w:gridCol w:w="1072"/>
        <w:gridCol w:w="1134"/>
        <w:gridCol w:w="1417"/>
        <w:gridCol w:w="1559"/>
        <w:gridCol w:w="1418"/>
        <w:gridCol w:w="1551"/>
      </w:tblGrid>
      <w:tr w:rsidR="00FE64A5" w:rsidRPr="00DA00EC" w:rsidTr="00FE64A5">
        <w:trPr>
          <w:trHeight w:val="340"/>
          <w:jc w:val="center"/>
        </w:trPr>
        <w:tc>
          <w:tcPr>
            <w:tcW w:w="1350" w:type="dxa"/>
            <w:vAlign w:val="center"/>
          </w:tcPr>
          <w:p w:rsidR="00F25B93" w:rsidRPr="00F25B93" w:rsidRDefault="00F25B93" w:rsidP="008A3ED5">
            <w:pPr>
              <w:jc w:val="center"/>
              <w:rPr>
                <w:rFonts w:ascii="Arial" w:hAnsi="Arial" w:cs="Arial"/>
                <w:sz w:val="22"/>
                <w:szCs w:val="22"/>
              </w:rPr>
            </w:pPr>
            <w:r w:rsidRPr="00F25B93">
              <w:rPr>
                <w:rFonts w:ascii="Arial" w:hAnsi="Arial" w:cs="Arial"/>
                <w:sz w:val="22"/>
                <w:szCs w:val="22"/>
              </w:rPr>
              <w:t>Offset</w:t>
            </w:r>
          </w:p>
        </w:tc>
        <w:tc>
          <w:tcPr>
            <w:tcW w:w="1072" w:type="dxa"/>
            <w:vAlign w:val="center"/>
          </w:tcPr>
          <w:p w:rsidR="00F25B93" w:rsidRPr="00F25B93" w:rsidRDefault="00F25B93" w:rsidP="008A3ED5">
            <w:pPr>
              <w:jc w:val="center"/>
              <w:rPr>
                <w:rFonts w:ascii="Arial" w:hAnsi="Arial" w:cs="Arial"/>
                <w:sz w:val="22"/>
                <w:szCs w:val="22"/>
              </w:rPr>
            </w:pPr>
            <w:r w:rsidRPr="00F25B93">
              <w:rPr>
                <w:rFonts w:ascii="Arial" w:hAnsi="Arial" w:cs="Arial"/>
                <w:sz w:val="22"/>
                <w:szCs w:val="22"/>
              </w:rPr>
              <w:t>MHz</w:t>
            </w:r>
          </w:p>
        </w:tc>
        <w:tc>
          <w:tcPr>
            <w:tcW w:w="1134" w:type="dxa"/>
            <w:vAlign w:val="center"/>
          </w:tcPr>
          <w:p w:rsidR="008A3ED5" w:rsidRDefault="00F25B93" w:rsidP="008A3ED5">
            <w:pPr>
              <w:jc w:val="center"/>
              <w:rPr>
                <w:rFonts w:ascii="Arial" w:hAnsi="Arial" w:cs="Arial"/>
                <w:sz w:val="22"/>
                <w:szCs w:val="22"/>
              </w:rPr>
            </w:pPr>
            <w:r>
              <w:rPr>
                <w:rFonts w:ascii="Arial" w:hAnsi="Arial" w:cs="Arial"/>
                <w:sz w:val="22"/>
                <w:szCs w:val="22"/>
              </w:rPr>
              <w:t xml:space="preserve">Protection Ratio </w:t>
            </w:r>
          </w:p>
          <w:p w:rsidR="00F25B93" w:rsidRDefault="00F25B93" w:rsidP="00CC1A37">
            <w:pPr>
              <w:jc w:val="center"/>
              <w:rPr>
                <w:rFonts w:ascii="Arial" w:hAnsi="Arial" w:cs="Arial"/>
                <w:sz w:val="22"/>
                <w:szCs w:val="22"/>
              </w:rPr>
            </w:pPr>
            <w:r>
              <w:rPr>
                <w:rFonts w:ascii="Arial" w:hAnsi="Arial" w:cs="Arial"/>
                <w:sz w:val="22"/>
                <w:szCs w:val="22"/>
              </w:rPr>
              <w:t>dB</w:t>
            </w:r>
            <w:r w:rsidR="00CC1A37" w:rsidRPr="00FE64A5">
              <w:rPr>
                <w:rFonts w:ascii="Arial" w:hAnsi="Arial" w:cs="Arial"/>
                <w:sz w:val="20"/>
                <w:szCs w:val="20"/>
                <w:vertAlign w:val="superscript"/>
              </w:rPr>
              <w:t>1</w:t>
            </w:r>
          </w:p>
        </w:tc>
        <w:tc>
          <w:tcPr>
            <w:tcW w:w="1417" w:type="dxa"/>
            <w:vAlign w:val="center"/>
          </w:tcPr>
          <w:p w:rsidR="00F25B93" w:rsidRDefault="00F25B93" w:rsidP="008A3ED5">
            <w:pPr>
              <w:jc w:val="center"/>
              <w:rPr>
                <w:rFonts w:ascii="Arial" w:hAnsi="Arial" w:cs="Arial"/>
                <w:sz w:val="22"/>
                <w:szCs w:val="22"/>
              </w:rPr>
            </w:pPr>
            <w:r>
              <w:rPr>
                <w:rFonts w:ascii="Arial" w:hAnsi="Arial" w:cs="Arial"/>
                <w:sz w:val="22"/>
                <w:szCs w:val="22"/>
              </w:rPr>
              <w:t>BBC/ Commercial Coverage level</w:t>
            </w:r>
          </w:p>
          <w:p w:rsidR="00F25B93" w:rsidRPr="00F25B93" w:rsidRDefault="00F25B93" w:rsidP="00CC1A37">
            <w:pPr>
              <w:jc w:val="center"/>
              <w:rPr>
                <w:rFonts w:ascii="Arial" w:hAnsi="Arial" w:cs="Arial"/>
                <w:sz w:val="22"/>
                <w:szCs w:val="22"/>
              </w:rPr>
            </w:pPr>
            <w:proofErr w:type="spellStart"/>
            <w:r w:rsidRPr="00F25B93">
              <w:rPr>
                <w:rFonts w:ascii="Arial" w:hAnsi="Arial" w:cs="Arial"/>
                <w:sz w:val="20"/>
                <w:szCs w:val="20"/>
              </w:rPr>
              <w:t>dBμV</w:t>
            </w:r>
            <w:proofErr w:type="spellEnd"/>
            <w:r w:rsidRPr="00F25B93">
              <w:rPr>
                <w:rFonts w:ascii="Arial" w:hAnsi="Arial" w:cs="Arial"/>
                <w:sz w:val="20"/>
                <w:szCs w:val="20"/>
              </w:rPr>
              <w:t>/m</w:t>
            </w:r>
            <w:r w:rsidR="00CC1A37" w:rsidRPr="00FE64A5">
              <w:rPr>
                <w:rFonts w:ascii="Arial" w:hAnsi="Arial" w:cs="Arial"/>
                <w:sz w:val="22"/>
                <w:szCs w:val="22"/>
                <w:vertAlign w:val="superscript"/>
              </w:rPr>
              <w:t>2</w:t>
            </w:r>
          </w:p>
        </w:tc>
        <w:tc>
          <w:tcPr>
            <w:tcW w:w="1559" w:type="dxa"/>
            <w:vAlign w:val="center"/>
          </w:tcPr>
          <w:p w:rsidR="00FE64A5" w:rsidRDefault="00F25B93" w:rsidP="008A3ED5">
            <w:pPr>
              <w:jc w:val="center"/>
              <w:rPr>
                <w:rFonts w:ascii="Arial" w:hAnsi="Arial" w:cs="Arial"/>
                <w:sz w:val="20"/>
                <w:szCs w:val="20"/>
              </w:rPr>
            </w:pPr>
            <w:r w:rsidRPr="00F25B93">
              <w:rPr>
                <w:rFonts w:ascii="Arial" w:hAnsi="Arial" w:cs="Arial"/>
                <w:sz w:val="22"/>
                <w:szCs w:val="22"/>
              </w:rPr>
              <w:t>BBC/</w:t>
            </w:r>
            <w:r>
              <w:rPr>
                <w:rFonts w:ascii="Arial" w:hAnsi="Arial" w:cs="Arial"/>
                <w:sz w:val="22"/>
                <w:szCs w:val="22"/>
              </w:rPr>
              <w:t xml:space="preserve"> </w:t>
            </w:r>
            <w:r w:rsidRPr="00F25B93">
              <w:rPr>
                <w:rFonts w:ascii="Arial" w:hAnsi="Arial" w:cs="Arial"/>
                <w:sz w:val="22"/>
                <w:szCs w:val="22"/>
              </w:rPr>
              <w:t>Commercial “risk of interference” level</w:t>
            </w:r>
            <w:r w:rsidRPr="00F25B93">
              <w:rPr>
                <w:rFonts w:ascii="Arial" w:hAnsi="Arial" w:cs="Arial"/>
                <w:sz w:val="20"/>
                <w:szCs w:val="20"/>
              </w:rPr>
              <w:t xml:space="preserve"> </w:t>
            </w:r>
          </w:p>
          <w:p w:rsidR="00F25B93" w:rsidRPr="00F25B93" w:rsidRDefault="00F25B93" w:rsidP="008A3ED5">
            <w:pPr>
              <w:jc w:val="center"/>
              <w:rPr>
                <w:rFonts w:ascii="Arial" w:hAnsi="Arial" w:cs="Arial"/>
                <w:sz w:val="22"/>
                <w:szCs w:val="22"/>
              </w:rPr>
            </w:pPr>
            <w:proofErr w:type="spellStart"/>
            <w:r w:rsidRPr="00F25B93">
              <w:rPr>
                <w:rFonts w:ascii="Arial" w:hAnsi="Arial" w:cs="Arial"/>
                <w:sz w:val="20"/>
                <w:szCs w:val="20"/>
              </w:rPr>
              <w:t>dBμV</w:t>
            </w:r>
            <w:proofErr w:type="spellEnd"/>
            <w:r w:rsidRPr="00F25B93">
              <w:rPr>
                <w:rFonts w:ascii="Arial" w:hAnsi="Arial" w:cs="Arial"/>
                <w:sz w:val="20"/>
                <w:szCs w:val="20"/>
              </w:rPr>
              <w:t>/m</w:t>
            </w:r>
          </w:p>
        </w:tc>
        <w:tc>
          <w:tcPr>
            <w:tcW w:w="1418" w:type="dxa"/>
            <w:vAlign w:val="center"/>
          </w:tcPr>
          <w:p w:rsidR="008A3ED5" w:rsidRDefault="008A3ED5" w:rsidP="008A3ED5">
            <w:pPr>
              <w:jc w:val="center"/>
              <w:rPr>
                <w:rFonts w:ascii="Arial" w:hAnsi="Arial" w:cs="Arial"/>
                <w:sz w:val="22"/>
                <w:szCs w:val="22"/>
              </w:rPr>
            </w:pPr>
            <w:r>
              <w:rPr>
                <w:rFonts w:ascii="Arial" w:hAnsi="Arial" w:cs="Arial"/>
                <w:sz w:val="22"/>
                <w:szCs w:val="22"/>
              </w:rPr>
              <w:t>Community Coverage level</w:t>
            </w:r>
          </w:p>
          <w:p w:rsidR="00F25B93" w:rsidRDefault="008A3ED5" w:rsidP="008A3ED5">
            <w:pPr>
              <w:jc w:val="center"/>
              <w:rPr>
                <w:rFonts w:ascii="Arial" w:hAnsi="Arial" w:cs="Arial"/>
                <w:sz w:val="22"/>
                <w:szCs w:val="22"/>
              </w:rPr>
            </w:pPr>
            <w:proofErr w:type="spellStart"/>
            <w:r w:rsidRPr="00F25B93">
              <w:rPr>
                <w:rFonts w:ascii="Arial" w:hAnsi="Arial" w:cs="Arial"/>
                <w:sz w:val="20"/>
                <w:szCs w:val="20"/>
              </w:rPr>
              <w:t>dBμV</w:t>
            </w:r>
            <w:proofErr w:type="spellEnd"/>
            <w:r w:rsidRPr="00F25B93">
              <w:rPr>
                <w:rFonts w:ascii="Arial" w:hAnsi="Arial" w:cs="Arial"/>
                <w:sz w:val="20"/>
                <w:szCs w:val="20"/>
              </w:rPr>
              <w:t>/m</w:t>
            </w:r>
            <w:r w:rsidR="00CC1A37" w:rsidRPr="00FE64A5">
              <w:rPr>
                <w:rFonts w:ascii="Arial" w:hAnsi="Arial" w:cs="Arial"/>
                <w:sz w:val="22"/>
                <w:szCs w:val="22"/>
                <w:vertAlign w:val="superscript"/>
              </w:rPr>
              <w:t>2</w:t>
            </w:r>
          </w:p>
        </w:tc>
        <w:tc>
          <w:tcPr>
            <w:tcW w:w="1551" w:type="dxa"/>
            <w:vAlign w:val="center"/>
          </w:tcPr>
          <w:p w:rsidR="003C1200" w:rsidRDefault="00F25B93" w:rsidP="008A3ED5">
            <w:pPr>
              <w:jc w:val="center"/>
              <w:rPr>
                <w:rFonts w:ascii="Arial" w:hAnsi="Arial" w:cs="Arial"/>
                <w:sz w:val="20"/>
                <w:szCs w:val="20"/>
              </w:rPr>
            </w:pPr>
            <w:r>
              <w:rPr>
                <w:rFonts w:ascii="Arial" w:hAnsi="Arial" w:cs="Arial"/>
                <w:sz w:val="22"/>
                <w:szCs w:val="22"/>
              </w:rPr>
              <w:t>Community</w:t>
            </w:r>
            <w:r w:rsidRPr="00F25B93">
              <w:rPr>
                <w:rFonts w:ascii="Arial" w:hAnsi="Arial" w:cs="Arial"/>
                <w:sz w:val="22"/>
                <w:szCs w:val="22"/>
              </w:rPr>
              <w:t xml:space="preserve"> “risk of interference” level</w:t>
            </w:r>
            <w:r w:rsidRPr="00F25B93">
              <w:rPr>
                <w:rFonts w:ascii="Arial" w:hAnsi="Arial" w:cs="Arial"/>
                <w:sz w:val="20"/>
                <w:szCs w:val="20"/>
              </w:rPr>
              <w:t xml:space="preserve"> </w:t>
            </w:r>
          </w:p>
          <w:p w:rsidR="00F25B93" w:rsidRPr="00F25B93" w:rsidRDefault="00F25B93" w:rsidP="00FE64A5">
            <w:pPr>
              <w:jc w:val="center"/>
              <w:rPr>
                <w:rFonts w:ascii="Arial" w:hAnsi="Arial" w:cs="Arial"/>
                <w:sz w:val="22"/>
                <w:szCs w:val="22"/>
              </w:rPr>
            </w:pPr>
            <w:proofErr w:type="spellStart"/>
            <w:r w:rsidRPr="00F25B93">
              <w:rPr>
                <w:rFonts w:ascii="Arial" w:hAnsi="Arial" w:cs="Arial"/>
                <w:sz w:val="20"/>
                <w:szCs w:val="20"/>
              </w:rPr>
              <w:t>dBμV</w:t>
            </w:r>
            <w:proofErr w:type="spellEnd"/>
            <w:r w:rsidRPr="00F25B93">
              <w:rPr>
                <w:rFonts w:ascii="Arial" w:hAnsi="Arial" w:cs="Arial"/>
                <w:sz w:val="20"/>
                <w:szCs w:val="20"/>
              </w:rPr>
              <w:t>/m</w:t>
            </w:r>
          </w:p>
        </w:tc>
      </w:tr>
      <w:tr w:rsidR="00FE64A5" w:rsidRPr="00DA00EC" w:rsidTr="00FE64A5">
        <w:trPr>
          <w:trHeight w:val="340"/>
          <w:jc w:val="center"/>
        </w:trPr>
        <w:tc>
          <w:tcPr>
            <w:tcW w:w="1350" w:type="dxa"/>
            <w:vAlign w:val="center"/>
          </w:tcPr>
          <w:p w:rsidR="00F25B93" w:rsidRPr="00DA00EC" w:rsidRDefault="00F25B93" w:rsidP="00F25B93">
            <w:pPr>
              <w:rPr>
                <w:rFonts w:ascii="Arial" w:hAnsi="Arial" w:cs="Arial"/>
                <w:color w:val="000000"/>
                <w:sz w:val="22"/>
                <w:szCs w:val="22"/>
              </w:rPr>
            </w:pPr>
            <w:r w:rsidRPr="00DA00EC">
              <w:rPr>
                <w:rFonts w:ascii="Arial" w:hAnsi="Arial" w:cs="Arial"/>
                <w:color w:val="000000"/>
                <w:sz w:val="22"/>
                <w:szCs w:val="22"/>
              </w:rPr>
              <w:t>+ 400 kHz</w:t>
            </w:r>
          </w:p>
        </w:tc>
        <w:tc>
          <w:tcPr>
            <w:tcW w:w="1072" w:type="dxa"/>
            <w:vAlign w:val="center"/>
          </w:tcPr>
          <w:p w:rsidR="00F25B93" w:rsidRPr="008A3ED5" w:rsidRDefault="00F25B93" w:rsidP="008A3ED5">
            <w:pPr>
              <w:jc w:val="center"/>
              <w:rPr>
                <w:rFonts w:ascii="Arial" w:hAnsi="Arial" w:cs="Arial"/>
                <w:color w:val="000000"/>
                <w:sz w:val="22"/>
                <w:szCs w:val="22"/>
              </w:rPr>
            </w:pPr>
            <w:r w:rsidRPr="008A3ED5">
              <w:rPr>
                <w:rFonts w:ascii="Arial" w:hAnsi="Arial" w:cs="Arial"/>
                <w:color w:val="000000"/>
                <w:sz w:val="22"/>
                <w:szCs w:val="22"/>
              </w:rPr>
              <w:t>106.8</w:t>
            </w:r>
          </w:p>
        </w:tc>
        <w:tc>
          <w:tcPr>
            <w:tcW w:w="1134"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-20</w:t>
            </w:r>
          </w:p>
        </w:tc>
        <w:tc>
          <w:tcPr>
            <w:tcW w:w="1417"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54</w:t>
            </w:r>
          </w:p>
        </w:tc>
        <w:tc>
          <w:tcPr>
            <w:tcW w:w="1559"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74</w:t>
            </w:r>
          </w:p>
        </w:tc>
        <w:tc>
          <w:tcPr>
            <w:tcW w:w="1418"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64</w:t>
            </w:r>
          </w:p>
        </w:tc>
        <w:tc>
          <w:tcPr>
            <w:tcW w:w="1551"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84</w:t>
            </w:r>
          </w:p>
        </w:tc>
      </w:tr>
      <w:tr w:rsidR="00FE64A5" w:rsidRPr="00DA00EC" w:rsidTr="00FE64A5">
        <w:trPr>
          <w:trHeight w:val="340"/>
          <w:jc w:val="center"/>
        </w:trPr>
        <w:tc>
          <w:tcPr>
            <w:tcW w:w="1350" w:type="dxa"/>
            <w:vAlign w:val="center"/>
          </w:tcPr>
          <w:p w:rsidR="00F25B93" w:rsidRPr="00DA00EC" w:rsidRDefault="00F25B93" w:rsidP="00F25B93">
            <w:pPr>
              <w:rPr>
                <w:rFonts w:ascii="Arial" w:hAnsi="Arial" w:cs="Arial"/>
                <w:sz w:val="22"/>
                <w:szCs w:val="22"/>
              </w:rPr>
            </w:pPr>
            <w:r w:rsidRPr="00DA00EC">
              <w:rPr>
                <w:rFonts w:ascii="Arial" w:hAnsi="Arial" w:cs="Arial"/>
                <w:sz w:val="22"/>
                <w:szCs w:val="22"/>
              </w:rPr>
              <w:t>+ 300 kHz</w:t>
            </w:r>
          </w:p>
        </w:tc>
        <w:tc>
          <w:tcPr>
            <w:tcW w:w="1072" w:type="dxa"/>
            <w:vAlign w:val="center"/>
          </w:tcPr>
          <w:p w:rsidR="00F25B93" w:rsidRPr="008A3ED5" w:rsidRDefault="00F25B93" w:rsidP="008A3ED5">
            <w:pPr>
              <w:jc w:val="center"/>
              <w:rPr>
                <w:rFonts w:ascii="Arial" w:hAnsi="Arial" w:cs="Arial"/>
                <w:sz w:val="22"/>
                <w:szCs w:val="22"/>
              </w:rPr>
            </w:pPr>
            <w:r w:rsidRPr="008A3ED5">
              <w:rPr>
                <w:rFonts w:ascii="Arial" w:hAnsi="Arial" w:cs="Arial"/>
                <w:sz w:val="22"/>
                <w:szCs w:val="22"/>
              </w:rPr>
              <w:t>106.7</w:t>
            </w:r>
          </w:p>
        </w:tc>
        <w:tc>
          <w:tcPr>
            <w:tcW w:w="1134"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-7</w:t>
            </w:r>
          </w:p>
        </w:tc>
        <w:tc>
          <w:tcPr>
            <w:tcW w:w="1417"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54</w:t>
            </w:r>
          </w:p>
        </w:tc>
        <w:tc>
          <w:tcPr>
            <w:tcW w:w="1559"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61</w:t>
            </w:r>
          </w:p>
        </w:tc>
        <w:tc>
          <w:tcPr>
            <w:tcW w:w="1418"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64</w:t>
            </w:r>
          </w:p>
        </w:tc>
        <w:tc>
          <w:tcPr>
            <w:tcW w:w="1551"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71</w:t>
            </w:r>
          </w:p>
        </w:tc>
      </w:tr>
      <w:tr w:rsidR="00FE64A5" w:rsidRPr="00DA00EC" w:rsidTr="00FE64A5">
        <w:trPr>
          <w:trHeight w:val="340"/>
          <w:jc w:val="center"/>
        </w:trPr>
        <w:tc>
          <w:tcPr>
            <w:tcW w:w="1350" w:type="dxa"/>
            <w:vAlign w:val="center"/>
          </w:tcPr>
          <w:p w:rsidR="00F25B93" w:rsidRPr="00DA00EC" w:rsidRDefault="00F25B93" w:rsidP="00F25B93">
            <w:pPr>
              <w:rPr>
                <w:rFonts w:ascii="Arial" w:hAnsi="Arial" w:cs="Arial"/>
                <w:sz w:val="22"/>
                <w:szCs w:val="22"/>
              </w:rPr>
            </w:pPr>
            <w:r w:rsidRPr="00DA00EC">
              <w:rPr>
                <w:rFonts w:ascii="Arial" w:hAnsi="Arial" w:cs="Arial"/>
                <w:sz w:val="22"/>
                <w:szCs w:val="22"/>
              </w:rPr>
              <w:t>+ 200 kHz</w:t>
            </w:r>
          </w:p>
        </w:tc>
        <w:tc>
          <w:tcPr>
            <w:tcW w:w="1072" w:type="dxa"/>
            <w:vAlign w:val="center"/>
          </w:tcPr>
          <w:p w:rsidR="00F25B93" w:rsidRPr="008A3ED5" w:rsidRDefault="00F25B93" w:rsidP="008A3ED5">
            <w:pPr>
              <w:jc w:val="center"/>
              <w:rPr>
                <w:rFonts w:ascii="Arial" w:hAnsi="Arial" w:cs="Arial"/>
                <w:sz w:val="22"/>
                <w:szCs w:val="22"/>
              </w:rPr>
            </w:pPr>
            <w:r w:rsidRPr="008A3ED5">
              <w:rPr>
                <w:rFonts w:ascii="Arial" w:hAnsi="Arial" w:cs="Arial"/>
                <w:sz w:val="22"/>
                <w:szCs w:val="22"/>
              </w:rPr>
              <w:t>106.6</w:t>
            </w:r>
          </w:p>
        </w:tc>
        <w:tc>
          <w:tcPr>
            <w:tcW w:w="1134"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7</w:t>
            </w:r>
          </w:p>
        </w:tc>
        <w:tc>
          <w:tcPr>
            <w:tcW w:w="1417"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54</w:t>
            </w:r>
          </w:p>
        </w:tc>
        <w:tc>
          <w:tcPr>
            <w:tcW w:w="1559"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47</w:t>
            </w:r>
          </w:p>
        </w:tc>
        <w:tc>
          <w:tcPr>
            <w:tcW w:w="1418"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64</w:t>
            </w:r>
          </w:p>
        </w:tc>
        <w:tc>
          <w:tcPr>
            <w:tcW w:w="1551"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57</w:t>
            </w:r>
          </w:p>
        </w:tc>
      </w:tr>
      <w:tr w:rsidR="00FE64A5" w:rsidRPr="00DA00EC" w:rsidTr="00FE64A5">
        <w:trPr>
          <w:trHeight w:val="340"/>
          <w:jc w:val="center"/>
        </w:trPr>
        <w:tc>
          <w:tcPr>
            <w:tcW w:w="1350" w:type="dxa"/>
            <w:vAlign w:val="center"/>
          </w:tcPr>
          <w:p w:rsidR="00F25B93" w:rsidRPr="00DA00EC" w:rsidRDefault="00F25B93" w:rsidP="00F25B93">
            <w:pPr>
              <w:rPr>
                <w:rFonts w:ascii="Arial" w:hAnsi="Arial" w:cs="Arial"/>
                <w:sz w:val="22"/>
                <w:szCs w:val="22"/>
              </w:rPr>
            </w:pPr>
            <w:r w:rsidRPr="00DA00EC">
              <w:rPr>
                <w:rFonts w:ascii="Arial" w:hAnsi="Arial" w:cs="Arial"/>
                <w:sz w:val="22"/>
                <w:szCs w:val="22"/>
              </w:rPr>
              <w:t>+ 100 kHz</w:t>
            </w:r>
          </w:p>
        </w:tc>
        <w:tc>
          <w:tcPr>
            <w:tcW w:w="1072" w:type="dxa"/>
            <w:vAlign w:val="center"/>
          </w:tcPr>
          <w:p w:rsidR="00F25B93" w:rsidRPr="008A3ED5" w:rsidRDefault="00F25B93" w:rsidP="008A3ED5">
            <w:pPr>
              <w:jc w:val="center"/>
              <w:rPr>
                <w:rFonts w:ascii="Arial" w:hAnsi="Arial" w:cs="Arial"/>
                <w:sz w:val="22"/>
                <w:szCs w:val="22"/>
              </w:rPr>
            </w:pPr>
            <w:r w:rsidRPr="008A3ED5">
              <w:rPr>
                <w:rFonts w:ascii="Arial" w:hAnsi="Arial" w:cs="Arial"/>
                <w:sz w:val="22"/>
                <w:szCs w:val="22"/>
              </w:rPr>
              <w:t>106.5</w:t>
            </w:r>
          </w:p>
        </w:tc>
        <w:tc>
          <w:tcPr>
            <w:tcW w:w="1134"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33</w:t>
            </w:r>
          </w:p>
        </w:tc>
        <w:tc>
          <w:tcPr>
            <w:tcW w:w="1417"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54</w:t>
            </w:r>
          </w:p>
        </w:tc>
        <w:tc>
          <w:tcPr>
            <w:tcW w:w="1559"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21</w:t>
            </w:r>
          </w:p>
        </w:tc>
        <w:tc>
          <w:tcPr>
            <w:tcW w:w="1418"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64</w:t>
            </w:r>
          </w:p>
        </w:tc>
        <w:tc>
          <w:tcPr>
            <w:tcW w:w="1551"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31</w:t>
            </w:r>
          </w:p>
        </w:tc>
      </w:tr>
      <w:tr w:rsidR="00FE64A5" w:rsidRPr="00DA00EC" w:rsidTr="00FE64A5">
        <w:trPr>
          <w:trHeight w:val="340"/>
          <w:jc w:val="center"/>
        </w:trPr>
        <w:tc>
          <w:tcPr>
            <w:tcW w:w="1350" w:type="dxa"/>
            <w:vAlign w:val="center"/>
          </w:tcPr>
          <w:p w:rsidR="00F25B93" w:rsidRPr="00DA00EC" w:rsidRDefault="00F25B93" w:rsidP="00F25B93">
            <w:pPr>
              <w:rPr>
                <w:rFonts w:ascii="Arial" w:hAnsi="Arial" w:cs="Arial"/>
                <w:sz w:val="22"/>
                <w:szCs w:val="22"/>
              </w:rPr>
            </w:pPr>
            <w:r w:rsidRPr="00DA00EC">
              <w:rPr>
                <w:rFonts w:ascii="Arial" w:hAnsi="Arial" w:cs="Arial"/>
                <w:sz w:val="22"/>
                <w:szCs w:val="22"/>
              </w:rPr>
              <w:t>co-channel</w:t>
            </w:r>
          </w:p>
        </w:tc>
        <w:tc>
          <w:tcPr>
            <w:tcW w:w="1072" w:type="dxa"/>
            <w:vAlign w:val="center"/>
          </w:tcPr>
          <w:p w:rsidR="00F25B93" w:rsidRPr="008A3ED5" w:rsidRDefault="00F25B93" w:rsidP="008A3ED5">
            <w:pPr>
              <w:jc w:val="center"/>
              <w:rPr>
                <w:rFonts w:ascii="Arial" w:hAnsi="Arial" w:cs="Arial"/>
                <w:sz w:val="22"/>
                <w:szCs w:val="22"/>
              </w:rPr>
            </w:pPr>
            <w:r w:rsidRPr="008A3ED5">
              <w:rPr>
                <w:rFonts w:ascii="Arial" w:hAnsi="Arial" w:cs="Arial"/>
                <w:sz w:val="22"/>
                <w:szCs w:val="22"/>
              </w:rPr>
              <w:t>106.4</w:t>
            </w:r>
          </w:p>
        </w:tc>
        <w:tc>
          <w:tcPr>
            <w:tcW w:w="1134"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45</w:t>
            </w:r>
          </w:p>
        </w:tc>
        <w:tc>
          <w:tcPr>
            <w:tcW w:w="1417"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54</w:t>
            </w:r>
          </w:p>
        </w:tc>
        <w:tc>
          <w:tcPr>
            <w:tcW w:w="1559"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9</w:t>
            </w:r>
          </w:p>
        </w:tc>
        <w:tc>
          <w:tcPr>
            <w:tcW w:w="1418"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64</w:t>
            </w:r>
          </w:p>
        </w:tc>
        <w:tc>
          <w:tcPr>
            <w:tcW w:w="1551"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19</w:t>
            </w:r>
          </w:p>
        </w:tc>
      </w:tr>
      <w:tr w:rsidR="00FE64A5" w:rsidRPr="00DA00EC" w:rsidTr="00FE64A5">
        <w:trPr>
          <w:trHeight w:val="340"/>
          <w:jc w:val="center"/>
        </w:trPr>
        <w:tc>
          <w:tcPr>
            <w:tcW w:w="1350" w:type="dxa"/>
            <w:vAlign w:val="center"/>
          </w:tcPr>
          <w:p w:rsidR="00F25B93" w:rsidRPr="00DA00EC" w:rsidRDefault="00F25B93" w:rsidP="00F25B93">
            <w:pPr>
              <w:rPr>
                <w:rFonts w:ascii="Arial" w:hAnsi="Arial" w:cs="Arial"/>
                <w:sz w:val="22"/>
                <w:szCs w:val="22"/>
              </w:rPr>
            </w:pPr>
            <w:r w:rsidRPr="00DA00EC">
              <w:rPr>
                <w:rFonts w:ascii="Arial" w:hAnsi="Arial" w:cs="Arial"/>
                <w:sz w:val="22"/>
                <w:szCs w:val="22"/>
              </w:rPr>
              <w:t>- 100 kHz</w:t>
            </w:r>
          </w:p>
        </w:tc>
        <w:tc>
          <w:tcPr>
            <w:tcW w:w="1072" w:type="dxa"/>
            <w:vAlign w:val="center"/>
          </w:tcPr>
          <w:p w:rsidR="00F25B93" w:rsidRPr="008A3ED5" w:rsidRDefault="00F25B93" w:rsidP="008A3ED5">
            <w:pPr>
              <w:jc w:val="center"/>
              <w:rPr>
                <w:rFonts w:ascii="Arial" w:hAnsi="Arial" w:cs="Arial"/>
                <w:sz w:val="22"/>
                <w:szCs w:val="22"/>
              </w:rPr>
            </w:pPr>
            <w:r w:rsidRPr="008A3ED5">
              <w:rPr>
                <w:rFonts w:ascii="Arial" w:hAnsi="Arial" w:cs="Arial"/>
                <w:sz w:val="22"/>
                <w:szCs w:val="22"/>
              </w:rPr>
              <w:t>106.3</w:t>
            </w:r>
          </w:p>
        </w:tc>
        <w:tc>
          <w:tcPr>
            <w:tcW w:w="1134"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33</w:t>
            </w:r>
          </w:p>
        </w:tc>
        <w:tc>
          <w:tcPr>
            <w:tcW w:w="1417"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54</w:t>
            </w:r>
          </w:p>
        </w:tc>
        <w:tc>
          <w:tcPr>
            <w:tcW w:w="1559"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21</w:t>
            </w:r>
          </w:p>
        </w:tc>
        <w:tc>
          <w:tcPr>
            <w:tcW w:w="1418"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64</w:t>
            </w:r>
          </w:p>
        </w:tc>
        <w:tc>
          <w:tcPr>
            <w:tcW w:w="1551"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31</w:t>
            </w:r>
          </w:p>
        </w:tc>
      </w:tr>
      <w:tr w:rsidR="00FE64A5" w:rsidRPr="00DA00EC" w:rsidTr="00FE64A5">
        <w:trPr>
          <w:trHeight w:val="340"/>
          <w:jc w:val="center"/>
        </w:trPr>
        <w:tc>
          <w:tcPr>
            <w:tcW w:w="1350" w:type="dxa"/>
            <w:vAlign w:val="center"/>
          </w:tcPr>
          <w:p w:rsidR="00F25B93" w:rsidRPr="00DA00EC" w:rsidRDefault="00F25B93" w:rsidP="00F25B93">
            <w:pPr>
              <w:rPr>
                <w:rFonts w:ascii="Arial" w:hAnsi="Arial" w:cs="Arial"/>
                <w:sz w:val="22"/>
                <w:szCs w:val="22"/>
              </w:rPr>
            </w:pPr>
            <w:r w:rsidRPr="00DA00EC">
              <w:rPr>
                <w:rFonts w:ascii="Arial" w:hAnsi="Arial" w:cs="Arial"/>
                <w:sz w:val="22"/>
                <w:szCs w:val="22"/>
              </w:rPr>
              <w:t>- 200 kHz</w:t>
            </w:r>
          </w:p>
        </w:tc>
        <w:tc>
          <w:tcPr>
            <w:tcW w:w="1072" w:type="dxa"/>
            <w:vAlign w:val="center"/>
          </w:tcPr>
          <w:p w:rsidR="00F25B93" w:rsidRPr="008A3ED5" w:rsidRDefault="00F25B93" w:rsidP="008A3ED5">
            <w:pPr>
              <w:jc w:val="center"/>
              <w:rPr>
                <w:rFonts w:ascii="Arial" w:hAnsi="Arial" w:cs="Arial"/>
                <w:sz w:val="22"/>
                <w:szCs w:val="22"/>
              </w:rPr>
            </w:pPr>
            <w:r w:rsidRPr="008A3ED5">
              <w:rPr>
                <w:rFonts w:ascii="Arial" w:hAnsi="Arial" w:cs="Arial"/>
                <w:sz w:val="22"/>
                <w:szCs w:val="22"/>
              </w:rPr>
              <w:t>106.2</w:t>
            </w:r>
          </w:p>
        </w:tc>
        <w:tc>
          <w:tcPr>
            <w:tcW w:w="1134"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7</w:t>
            </w:r>
          </w:p>
        </w:tc>
        <w:tc>
          <w:tcPr>
            <w:tcW w:w="1417"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54</w:t>
            </w:r>
          </w:p>
        </w:tc>
        <w:tc>
          <w:tcPr>
            <w:tcW w:w="1559"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47</w:t>
            </w:r>
          </w:p>
        </w:tc>
        <w:tc>
          <w:tcPr>
            <w:tcW w:w="1418"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64</w:t>
            </w:r>
          </w:p>
        </w:tc>
        <w:tc>
          <w:tcPr>
            <w:tcW w:w="1551"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57</w:t>
            </w:r>
          </w:p>
        </w:tc>
      </w:tr>
      <w:tr w:rsidR="00FE64A5" w:rsidRPr="00DA00EC" w:rsidTr="00FE64A5">
        <w:trPr>
          <w:trHeight w:val="340"/>
          <w:jc w:val="center"/>
        </w:trPr>
        <w:tc>
          <w:tcPr>
            <w:tcW w:w="1350" w:type="dxa"/>
            <w:vAlign w:val="center"/>
          </w:tcPr>
          <w:p w:rsidR="00F25B93" w:rsidRPr="00DA00EC" w:rsidRDefault="00F25B93" w:rsidP="00F25B93">
            <w:pPr>
              <w:rPr>
                <w:rFonts w:ascii="Arial" w:hAnsi="Arial" w:cs="Arial"/>
                <w:sz w:val="22"/>
                <w:szCs w:val="22"/>
              </w:rPr>
            </w:pPr>
            <w:r w:rsidRPr="00DA00EC">
              <w:rPr>
                <w:rFonts w:ascii="Arial" w:hAnsi="Arial" w:cs="Arial"/>
                <w:sz w:val="22"/>
                <w:szCs w:val="22"/>
              </w:rPr>
              <w:t>- 300 kHz</w:t>
            </w:r>
          </w:p>
        </w:tc>
        <w:tc>
          <w:tcPr>
            <w:tcW w:w="1072" w:type="dxa"/>
            <w:vAlign w:val="center"/>
          </w:tcPr>
          <w:p w:rsidR="00F25B93" w:rsidRPr="008A3ED5" w:rsidRDefault="00F25B93" w:rsidP="008A3ED5">
            <w:pPr>
              <w:jc w:val="center"/>
              <w:rPr>
                <w:rFonts w:ascii="Arial" w:hAnsi="Arial" w:cs="Arial"/>
                <w:sz w:val="22"/>
                <w:szCs w:val="22"/>
              </w:rPr>
            </w:pPr>
            <w:r w:rsidRPr="008A3ED5">
              <w:rPr>
                <w:rFonts w:ascii="Arial" w:hAnsi="Arial" w:cs="Arial"/>
                <w:sz w:val="22"/>
                <w:szCs w:val="22"/>
              </w:rPr>
              <w:t>106.1</w:t>
            </w:r>
          </w:p>
        </w:tc>
        <w:tc>
          <w:tcPr>
            <w:tcW w:w="1134"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-7</w:t>
            </w:r>
          </w:p>
        </w:tc>
        <w:tc>
          <w:tcPr>
            <w:tcW w:w="1417"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54</w:t>
            </w:r>
          </w:p>
        </w:tc>
        <w:tc>
          <w:tcPr>
            <w:tcW w:w="1559"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61</w:t>
            </w:r>
          </w:p>
        </w:tc>
        <w:tc>
          <w:tcPr>
            <w:tcW w:w="1418"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64</w:t>
            </w:r>
          </w:p>
        </w:tc>
        <w:tc>
          <w:tcPr>
            <w:tcW w:w="1551"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71</w:t>
            </w:r>
          </w:p>
        </w:tc>
      </w:tr>
      <w:tr w:rsidR="00FE64A5" w:rsidRPr="00DA00EC" w:rsidTr="00FE64A5">
        <w:trPr>
          <w:trHeight w:val="340"/>
          <w:jc w:val="center"/>
        </w:trPr>
        <w:tc>
          <w:tcPr>
            <w:tcW w:w="1350" w:type="dxa"/>
            <w:vAlign w:val="center"/>
          </w:tcPr>
          <w:p w:rsidR="00F25B93" w:rsidRPr="00DA00EC" w:rsidRDefault="00F25B93" w:rsidP="00F25B93">
            <w:pPr>
              <w:rPr>
                <w:rFonts w:ascii="Arial" w:hAnsi="Arial" w:cs="Arial"/>
                <w:sz w:val="22"/>
                <w:szCs w:val="22"/>
              </w:rPr>
            </w:pPr>
            <w:r w:rsidRPr="00DA00EC">
              <w:rPr>
                <w:rFonts w:ascii="Arial" w:hAnsi="Arial" w:cs="Arial"/>
                <w:sz w:val="22"/>
                <w:szCs w:val="22"/>
              </w:rPr>
              <w:t>- 400 kHz</w:t>
            </w:r>
          </w:p>
        </w:tc>
        <w:tc>
          <w:tcPr>
            <w:tcW w:w="1072" w:type="dxa"/>
            <w:vAlign w:val="center"/>
          </w:tcPr>
          <w:p w:rsidR="00F25B93" w:rsidRPr="008A3ED5" w:rsidRDefault="00F25B93" w:rsidP="008A3ED5">
            <w:pPr>
              <w:jc w:val="center"/>
              <w:rPr>
                <w:rFonts w:ascii="Arial" w:hAnsi="Arial" w:cs="Arial"/>
                <w:sz w:val="22"/>
                <w:szCs w:val="22"/>
              </w:rPr>
            </w:pPr>
            <w:r w:rsidRPr="008A3ED5">
              <w:rPr>
                <w:rFonts w:ascii="Arial" w:hAnsi="Arial" w:cs="Arial"/>
                <w:sz w:val="22"/>
                <w:szCs w:val="22"/>
              </w:rPr>
              <w:t>106.0</w:t>
            </w:r>
          </w:p>
        </w:tc>
        <w:tc>
          <w:tcPr>
            <w:tcW w:w="1134"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-20</w:t>
            </w:r>
          </w:p>
        </w:tc>
        <w:tc>
          <w:tcPr>
            <w:tcW w:w="1417" w:type="dxa"/>
            <w:vAlign w:val="center"/>
          </w:tcPr>
          <w:p w:rsidR="00F25B93" w:rsidRPr="008A3ED5" w:rsidRDefault="00F25B93"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54</w:t>
            </w:r>
          </w:p>
        </w:tc>
        <w:tc>
          <w:tcPr>
            <w:tcW w:w="1559"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74</w:t>
            </w:r>
          </w:p>
        </w:tc>
        <w:tc>
          <w:tcPr>
            <w:tcW w:w="1418"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64</w:t>
            </w:r>
          </w:p>
        </w:tc>
        <w:tc>
          <w:tcPr>
            <w:tcW w:w="1551" w:type="dxa"/>
            <w:vAlign w:val="center"/>
          </w:tcPr>
          <w:p w:rsidR="00F25B93" w:rsidRPr="008A3ED5" w:rsidRDefault="008A3ED5" w:rsidP="008A3ED5">
            <w:pPr>
              <w:jc w:val="center"/>
              <w:rPr>
                <w:rFonts w:ascii="Arial" w:hAnsi="Arial" w:cs="Arial"/>
                <w:color w:val="000000" w:themeColor="text1"/>
                <w:sz w:val="22"/>
                <w:szCs w:val="22"/>
              </w:rPr>
            </w:pPr>
            <w:r w:rsidRPr="008A3ED5">
              <w:rPr>
                <w:rFonts w:ascii="Arial" w:hAnsi="Arial" w:cs="Arial"/>
                <w:color w:val="000000" w:themeColor="text1"/>
                <w:sz w:val="22"/>
                <w:szCs w:val="22"/>
              </w:rPr>
              <w:t>84</w:t>
            </w:r>
          </w:p>
        </w:tc>
      </w:tr>
    </w:tbl>
    <w:p w:rsidR="00FE64A5" w:rsidRPr="00FE64A5" w:rsidRDefault="00FE64A5" w:rsidP="00FE64A5">
      <w:pPr>
        <w:ind w:left="720" w:right="340"/>
        <w:rPr>
          <w:rFonts w:ascii="Arial" w:hAnsi="Arial" w:cs="Arial"/>
          <w:sz w:val="18"/>
        </w:rPr>
      </w:pPr>
    </w:p>
    <w:p w:rsidR="00CC1A37" w:rsidRPr="00FE64A5" w:rsidRDefault="00CC1A37" w:rsidP="00CC1A37">
      <w:pPr>
        <w:ind w:left="720" w:right="340"/>
        <w:rPr>
          <w:rFonts w:ascii="Arial" w:hAnsi="Arial" w:cs="Arial"/>
          <w:sz w:val="18"/>
        </w:rPr>
      </w:pPr>
      <w:r>
        <w:rPr>
          <w:rFonts w:ascii="Arial" w:hAnsi="Arial" w:cs="Arial"/>
          <w:sz w:val="18"/>
        </w:rPr>
        <w:t>1</w:t>
      </w:r>
      <w:r w:rsidRPr="00FE64A5">
        <w:rPr>
          <w:rFonts w:ascii="Arial" w:hAnsi="Arial" w:cs="Arial"/>
          <w:sz w:val="18"/>
        </w:rPr>
        <w:t xml:space="preserve"> - Protection Ratio – as indicated in Coverage and planning policy for analogue radio broadcasting services Annex 1 Table 1a.</w:t>
      </w:r>
    </w:p>
    <w:p w:rsidR="008A3ED5" w:rsidRPr="00FE64A5" w:rsidRDefault="00CC1A37" w:rsidP="00FE64A5">
      <w:pPr>
        <w:ind w:left="720" w:right="340"/>
        <w:rPr>
          <w:rFonts w:ascii="Arial" w:hAnsi="Arial" w:cs="Arial"/>
          <w:sz w:val="18"/>
        </w:rPr>
      </w:pPr>
      <w:r>
        <w:rPr>
          <w:rFonts w:ascii="Arial" w:hAnsi="Arial" w:cs="Arial"/>
          <w:sz w:val="18"/>
        </w:rPr>
        <w:t>2</w:t>
      </w:r>
      <w:r w:rsidR="00FE64A5" w:rsidRPr="00FE64A5">
        <w:rPr>
          <w:rFonts w:ascii="Arial" w:hAnsi="Arial" w:cs="Arial"/>
          <w:sz w:val="18"/>
        </w:rPr>
        <w:t xml:space="preserve"> - </w:t>
      </w:r>
      <w:r w:rsidR="008A3ED5" w:rsidRPr="00FE64A5">
        <w:rPr>
          <w:rFonts w:ascii="Arial" w:hAnsi="Arial" w:cs="Arial"/>
          <w:sz w:val="18"/>
        </w:rPr>
        <w:t>Coverage Level – as indicated in Coverage and planning policy for analogue radio broadcasting services paragraph 3.7 and Annex 1.2i.</w:t>
      </w:r>
    </w:p>
    <w:p w:rsidR="00B2777A" w:rsidRDefault="00B2777A">
      <w:pPr>
        <w:rPr>
          <w:rFonts w:ascii="Arial" w:hAnsi="Arial" w:cs="Arial"/>
          <w:sz w:val="22"/>
        </w:rPr>
      </w:pPr>
      <w:r>
        <w:rPr>
          <w:rFonts w:ascii="Arial" w:hAnsi="Arial" w:cs="Arial"/>
          <w:sz w:val="22"/>
        </w:rPr>
        <w:br w:type="page"/>
      </w:r>
    </w:p>
    <w:p w:rsidR="00F25B93" w:rsidRPr="00EC5C1D" w:rsidRDefault="00F25B93" w:rsidP="00870521">
      <w:pPr>
        <w:rPr>
          <w:color w:val="993366"/>
        </w:rPr>
      </w:pPr>
    </w:p>
    <w:tbl>
      <w:tblPr>
        <w:tblStyle w:val="TableGrid"/>
        <w:tblW w:w="0" w:type="auto"/>
        <w:tblBorders>
          <w:insideH w:val="single" w:sz="4" w:space="0" w:color="808080"/>
          <w:insideV w:val="single" w:sz="4" w:space="0" w:color="808080"/>
        </w:tblBorders>
        <w:tblLook w:val="01E0"/>
      </w:tblPr>
      <w:tblGrid>
        <w:gridCol w:w="1526"/>
        <w:gridCol w:w="850"/>
        <w:gridCol w:w="4932"/>
        <w:gridCol w:w="2156"/>
      </w:tblGrid>
      <w:tr w:rsidR="00870521" w:rsidRPr="00DA00EC" w:rsidTr="00DA00EC">
        <w:trPr>
          <w:trHeight w:val="340"/>
        </w:trPr>
        <w:tc>
          <w:tcPr>
            <w:tcW w:w="1526" w:type="dxa"/>
            <w:vAlign w:val="center"/>
          </w:tcPr>
          <w:p w:rsidR="00870521" w:rsidRPr="00DA00EC" w:rsidRDefault="00870521" w:rsidP="00DA00EC">
            <w:pPr>
              <w:jc w:val="center"/>
              <w:rPr>
                <w:rFonts w:ascii="Arial" w:hAnsi="Arial" w:cs="Arial"/>
                <w:b/>
                <w:color w:val="000000"/>
                <w:sz w:val="22"/>
                <w:szCs w:val="22"/>
              </w:rPr>
            </w:pPr>
            <w:r w:rsidRPr="00DA00EC">
              <w:rPr>
                <w:rFonts w:ascii="Arial" w:hAnsi="Arial" w:cs="Arial"/>
                <w:b/>
                <w:i/>
                <w:color w:val="0000FF"/>
                <w:sz w:val="22"/>
                <w:szCs w:val="22"/>
              </w:rPr>
              <w:t>Offset</w:t>
            </w:r>
          </w:p>
        </w:tc>
        <w:tc>
          <w:tcPr>
            <w:tcW w:w="850" w:type="dxa"/>
            <w:vAlign w:val="center"/>
          </w:tcPr>
          <w:p w:rsidR="00870521" w:rsidRPr="00DA00EC" w:rsidRDefault="00870521" w:rsidP="00DA00EC">
            <w:pPr>
              <w:jc w:val="center"/>
              <w:rPr>
                <w:rFonts w:ascii="Arial" w:hAnsi="Arial" w:cs="Arial"/>
                <w:b/>
                <w:color w:val="000000"/>
                <w:sz w:val="22"/>
                <w:szCs w:val="22"/>
              </w:rPr>
            </w:pPr>
            <w:r w:rsidRPr="00DA00EC">
              <w:rPr>
                <w:rFonts w:ascii="Arial" w:hAnsi="Arial" w:cs="Arial"/>
                <w:b/>
                <w:i/>
                <w:color w:val="0000FF"/>
                <w:sz w:val="22"/>
                <w:szCs w:val="22"/>
              </w:rPr>
              <w:t>MHz</w:t>
            </w:r>
          </w:p>
        </w:tc>
        <w:tc>
          <w:tcPr>
            <w:tcW w:w="4932" w:type="dxa"/>
            <w:vAlign w:val="center"/>
          </w:tcPr>
          <w:p w:rsidR="00870521" w:rsidRPr="00DA00EC" w:rsidRDefault="00870521" w:rsidP="00DA00EC">
            <w:pPr>
              <w:jc w:val="center"/>
              <w:rPr>
                <w:rFonts w:ascii="Arial" w:hAnsi="Arial" w:cs="Arial"/>
                <w:b/>
                <w:i/>
                <w:color w:val="0000FF"/>
                <w:sz w:val="22"/>
                <w:szCs w:val="22"/>
              </w:rPr>
            </w:pPr>
            <w:r w:rsidRPr="00DA00EC">
              <w:rPr>
                <w:rFonts w:ascii="Arial" w:hAnsi="Arial" w:cs="Arial"/>
                <w:b/>
                <w:i/>
                <w:color w:val="0000FF"/>
                <w:sz w:val="22"/>
                <w:szCs w:val="22"/>
              </w:rPr>
              <w:t>Stations considered</w:t>
            </w:r>
          </w:p>
        </w:tc>
        <w:tc>
          <w:tcPr>
            <w:tcW w:w="2156" w:type="dxa"/>
            <w:vAlign w:val="center"/>
          </w:tcPr>
          <w:p w:rsidR="00870521" w:rsidRPr="00DA00EC" w:rsidRDefault="00870521" w:rsidP="00DA00EC">
            <w:pPr>
              <w:jc w:val="center"/>
              <w:rPr>
                <w:rFonts w:ascii="Arial" w:hAnsi="Arial" w:cs="Arial"/>
                <w:b/>
                <w:i/>
                <w:color w:val="0000FF"/>
                <w:sz w:val="22"/>
                <w:szCs w:val="22"/>
              </w:rPr>
            </w:pPr>
            <w:r w:rsidRPr="00DA00EC">
              <w:rPr>
                <w:rFonts w:ascii="Arial" w:hAnsi="Arial" w:cs="Arial"/>
                <w:b/>
                <w:i/>
                <w:color w:val="0000FF"/>
                <w:sz w:val="22"/>
                <w:szCs w:val="22"/>
              </w:rPr>
              <w:t>Method</w:t>
            </w:r>
          </w:p>
        </w:tc>
      </w:tr>
      <w:tr w:rsidR="00870521" w:rsidRPr="00DA00EC" w:rsidTr="00DA00EC">
        <w:trPr>
          <w:trHeight w:val="340"/>
        </w:trPr>
        <w:tc>
          <w:tcPr>
            <w:tcW w:w="1526" w:type="dxa"/>
            <w:vAlign w:val="center"/>
          </w:tcPr>
          <w:p w:rsidR="00870521" w:rsidRPr="00DA00EC" w:rsidRDefault="00870521" w:rsidP="00DA00EC">
            <w:pPr>
              <w:rPr>
                <w:rFonts w:ascii="Arial" w:hAnsi="Arial" w:cs="Arial"/>
                <w:color w:val="000000"/>
                <w:sz w:val="22"/>
                <w:szCs w:val="22"/>
              </w:rPr>
            </w:pPr>
            <w:r w:rsidRPr="00DA00EC">
              <w:rPr>
                <w:rFonts w:ascii="Arial" w:hAnsi="Arial" w:cs="Arial"/>
                <w:color w:val="000000"/>
                <w:sz w:val="22"/>
                <w:szCs w:val="22"/>
              </w:rPr>
              <w:t>+ 400 kHz</w:t>
            </w:r>
          </w:p>
        </w:tc>
        <w:tc>
          <w:tcPr>
            <w:tcW w:w="850" w:type="dxa"/>
            <w:vAlign w:val="center"/>
          </w:tcPr>
          <w:p w:rsidR="00870521" w:rsidRPr="00DA00EC" w:rsidRDefault="003A2C9F" w:rsidP="00DA00EC">
            <w:pPr>
              <w:rPr>
                <w:rFonts w:ascii="Arial" w:hAnsi="Arial" w:cs="Arial"/>
                <w:color w:val="000000"/>
                <w:sz w:val="22"/>
                <w:szCs w:val="22"/>
              </w:rPr>
            </w:pPr>
            <w:r>
              <w:rPr>
                <w:rFonts w:ascii="Arial" w:hAnsi="Arial" w:cs="Arial"/>
                <w:color w:val="000000"/>
                <w:sz w:val="22"/>
                <w:szCs w:val="22"/>
              </w:rPr>
              <w:t>106.8</w:t>
            </w:r>
          </w:p>
        </w:tc>
        <w:tc>
          <w:tcPr>
            <w:tcW w:w="4932" w:type="dxa"/>
            <w:vAlign w:val="center"/>
          </w:tcPr>
          <w:p w:rsidR="00870521" w:rsidRPr="001F5693" w:rsidRDefault="00652919" w:rsidP="00DA00EC">
            <w:pPr>
              <w:rPr>
                <w:rFonts w:ascii="Arial" w:hAnsi="Arial" w:cs="Arial"/>
                <w:color w:val="000000" w:themeColor="text1"/>
                <w:sz w:val="20"/>
                <w:szCs w:val="20"/>
              </w:rPr>
            </w:pPr>
            <w:r>
              <w:rPr>
                <w:rFonts w:ascii="Arial" w:hAnsi="Arial" w:cs="Arial"/>
                <w:color w:val="000000" w:themeColor="text1"/>
                <w:sz w:val="20"/>
                <w:szCs w:val="20"/>
              </w:rPr>
              <w:t>Phonic FM (Exeter)</w:t>
            </w:r>
          </w:p>
        </w:tc>
        <w:tc>
          <w:tcPr>
            <w:tcW w:w="2156" w:type="dxa"/>
            <w:vAlign w:val="center"/>
          </w:tcPr>
          <w:p w:rsidR="00870521" w:rsidRPr="00DA00EC" w:rsidRDefault="00DB4188" w:rsidP="00DA00EC">
            <w:pPr>
              <w:rPr>
                <w:rFonts w:ascii="Arial" w:hAnsi="Arial" w:cs="Arial"/>
                <w:color w:val="000000" w:themeColor="text1"/>
                <w:sz w:val="22"/>
                <w:szCs w:val="22"/>
              </w:rPr>
            </w:pPr>
            <w:r>
              <w:rPr>
                <w:rFonts w:ascii="Arial" w:hAnsi="Arial" w:cs="Arial"/>
                <w:color w:val="000000" w:themeColor="text1"/>
                <w:sz w:val="22"/>
                <w:szCs w:val="22"/>
              </w:rPr>
              <w:t>Coverage minus protection ratio</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+ 300 kHz</w:t>
            </w:r>
          </w:p>
        </w:tc>
        <w:tc>
          <w:tcPr>
            <w:tcW w:w="850" w:type="dxa"/>
            <w:vAlign w:val="center"/>
          </w:tcPr>
          <w:p w:rsidR="00DB4188" w:rsidRPr="00DA00EC" w:rsidRDefault="003A2C9F" w:rsidP="00DA00EC">
            <w:pPr>
              <w:rPr>
                <w:rFonts w:ascii="Arial" w:hAnsi="Arial" w:cs="Arial"/>
                <w:sz w:val="22"/>
                <w:szCs w:val="22"/>
              </w:rPr>
            </w:pPr>
            <w:r>
              <w:rPr>
                <w:rFonts w:ascii="Arial" w:hAnsi="Arial" w:cs="Arial"/>
                <w:sz w:val="22"/>
                <w:szCs w:val="22"/>
              </w:rPr>
              <w:t>106.7</w:t>
            </w:r>
          </w:p>
        </w:tc>
        <w:tc>
          <w:tcPr>
            <w:tcW w:w="4932" w:type="dxa"/>
            <w:vAlign w:val="center"/>
          </w:tcPr>
          <w:p w:rsidR="00DB4188" w:rsidRPr="001F5693" w:rsidRDefault="00652919" w:rsidP="00DA00EC">
            <w:pPr>
              <w:rPr>
                <w:rFonts w:ascii="Arial" w:hAnsi="Arial" w:cs="Arial"/>
                <w:color w:val="000000" w:themeColor="text1"/>
                <w:sz w:val="20"/>
                <w:szCs w:val="20"/>
              </w:rPr>
            </w:pPr>
            <w:r>
              <w:rPr>
                <w:rFonts w:ascii="Arial" w:hAnsi="Arial" w:cs="Arial"/>
                <w:color w:val="000000" w:themeColor="text1"/>
                <w:sz w:val="20"/>
                <w:szCs w:val="20"/>
              </w:rPr>
              <w:t>Radio Plymouth (</w:t>
            </w:r>
            <w:r w:rsidRPr="00652919">
              <w:rPr>
                <w:rFonts w:ascii="Arial" w:hAnsi="Arial" w:cs="Arial"/>
                <w:color w:val="000000" w:themeColor="text1"/>
                <w:sz w:val="20"/>
                <w:szCs w:val="20"/>
              </w:rPr>
              <w:t xml:space="preserve">Fort </w:t>
            </w:r>
            <w:proofErr w:type="spellStart"/>
            <w:r w:rsidRPr="00652919">
              <w:rPr>
                <w:rFonts w:ascii="Arial" w:hAnsi="Arial" w:cs="Arial"/>
                <w:color w:val="000000" w:themeColor="text1"/>
                <w:sz w:val="20"/>
                <w:szCs w:val="20"/>
              </w:rPr>
              <w:t>Staddon</w:t>
            </w:r>
            <w:proofErr w:type="spellEnd"/>
            <w:r>
              <w:rPr>
                <w:rFonts w:ascii="Arial" w:hAnsi="Arial" w:cs="Arial"/>
                <w:color w:val="000000" w:themeColor="text1"/>
                <w:sz w:val="20"/>
                <w:szCs w:val="20"/>
              </w:rPr>
              <w:t>)</w:t>
            </w:r>
          </w:p>
        </w:tc>
        <w:tc>
          <w:tcPr>
            <w:tcW w:w="2156" w:type="dxa"/>
            <w:vAlign w:val="center"/>
          </w:tcPr>
          <w:p w:rsidR="00DB4188" w:rsidRPr="00DA00EC" w:rsidRDefault="00DB4188" w:rsidP="00F703C0">
            <w:pPr>
              <w:rPr>
                <w:rFonts w:ascii="Arial" w:hAnsi="Arial" w:cs="Arial"/>
                <w:color w:val="000000" w:themeColor="text1"/>
                <w:sz w:val="22"/>
                <w:szCs w:val="22"/>
              </w:rPr>
            </w:pPr>
            <w:r>
              <w:rPr>
                <w:rFonts w:ascii="Arial" w:hAnsi="Arial" w:cs="Arial"/>
                <w:color w:val="000000" w:themeColor="text1"/>
                <w:sz w:val="22"/>
                <w:szCs w:val="22"/>
              </w:rPr>
              <w:t>Coverage minus protection ratio</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+ 200 kHz</w:t>
            </w:r>
          </w:p>
        </w:tc>
        <w:tc>
          <w:tcPr>
            <w:tcW w:w="850" w:type="dxa"/>
            <w:vAlign w:val="center"/>
          </w:tcPr>
          <w:p w:rsidR="00DB4188" w:rsidRPr="00DA00EC" w:rsidRDefault="003A2C9F" w:rsidP="00DA00EC">
            <w:pPr>
              <w:rPr>
                <w:rFonts w:ascii="Arial" w:hAnsi="Arial" w:cs="Arial"/>
                <w:sz w:val="22"/>
                <w:szCs w:val="22"/>
              </w:rPr>
            </w:pPr>
            <w:r>
              <w:rPr>
                <w:rFonts w:ascii="Arial" w:hAnsi="Arial" w:cs="Arial"/>
                <w:sz w:val="22"/>
                <w:szCs w:val="22"/>
              </w:rPr>
              <w:t>106.6</w:t>
            </w:r>
          </w:p>
        </w:tc>
        <w:tc>
          <w:tcPr>
            <w:tcW w:w="4932" w:type="dxa"/>
            <w:vAlign w:val="center"/>
          </w:tcPr>
          <w:p w:rsidR="00DB4188" w:rsidRPr="001F5693" w:rsidRDefault="001F5693" w:rsidP="00DA00EC">
            <w:pPr>
              <w:rPr>
                <w:rFonts w:ascii="Arial" w:hAnsi="Arial" w:cs="Arial"/>
                <w:color w:val="000000" w:themeColor="text1"/>
                <w:sz w:val="20"/>
                <w:szCs w:val="20"/>
              </w:rPr>
            </w:pPr>
            <w:r>
              <w:rPr>
                <w:rFonts w:ascii="Arial" w:hAnsi="Arial" w:cs="Arial"/>
                <w:color w:val="000000" w:themeColor="text1"/>
                <w:sz w:val="20"/>
                <w:szCs w:val="20"/>
              </w:rPr>
              <w:t>-</w:t>
            </w:r>
          </w:p>
        </w:tc>
        <w:tc>
          <w:tcPr>
            <w:tcW w:w="2156" w:type="dxa"/>
            <w:vAlign w:val="center"/>
          </w:tcPr>
          <w:p w:rsidR="00DB4188" w:rsidRPr="00DA00EC" w:rsidRDefault="00DB4188" w:rsidP="00F703C0">
            <w:pPr>
              <w:rPr>
                <w:rFonts w:ascii="Arial" w:hAnsi="Arial" w:cs="Arial"/>
                <w:color w:val="000000" w:themeColor="text1"/>
                <w:sz w:val="22"/>
                <w:szCs w:val="22"/>
              </w:rPr>
            </w:pPr>
            <w:r>
              <w:rPr>
                <w:rFonts w:ascii="Arial" w:hAnsi="Arial" w:cs="Arial"/>
                <w:color w:val="000000" w:themeColor="text1"/>
                <w:sz w:val="22"/>
                <w:szCs w:val="22"/>
              </w:rPr>
              <w:t>Coverage minus protection ratio</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+ 100 kHz</w:t>
            </w:r>
          </w:p>
        </w:tc>
        <w:tc>
          <w:tcPr>
            <w:tcW w:w="850" w:type="dxa"/>
            <w:vAlign w:val="center"/>
          </w:tcPr>
          <w:p w:rsidR="00DB4188" w:rsidRPr="00DA00EC" w:rsidRDefault="003A2C9F" w:rsidP="00DA00EC">
            <w:pPr>
              <w:rPr>
                <w:rFonts w:ascii="Arial" w:hAnsi="Arial" w:cs="Arial"/>
                <w:sz w:val="22"/>
                <w:szCs w:val="22"/>
              </w:rPr>
            </w:pPr>
            <w:r>
              <w:rPr>
                <w:rFonts w:ascii="Arial" w:hAnsi="Arial" w:cs="Arial"/>
                <w:sz w:val="22"/>
                <w:szCs w:val="22"/>
              </w:rPr>
              <w:t>106.5</w:t>
            </w:r>
          </w:p>
        </w:tc>
        <w:tc>
          <w:tcPr>
            <w:tcW w:w="4932" w:type="dxa"/>
            <w:vAlign w:val="center"/>
          </w:tcPr>
          <w:p w:rsidR="00DB4188" w:rsidRPr="001F5693" w:rsidRDefault="001F5693" w:rsidP="00DA00EC">
            <w:pPr>
              <w:rPr>
                <w:rFonts w:ascii="Arial" w:hAnsi="Arial" w:cs="Arial"/>
                <w:color w:val="000000" w:themeColor="text1"/>
                <w:sz w:val="20"/>
                <w:szCs w:val="20"/>
              </w:rPr>
            </w:pPr>
            <w:r w:rsidRPr="001F5693">
              <w:rPr>
                <w:rFonts w:ascii="Arial" w:hAnsi="Arial" w:cs="Arial"/>
                <w:color w:val="000000" w:themeColor="text1"/>
                <w:sz w:val="20"/>
                <w:szCs w:val="20"/>
              </w:rPr>
              <w:t xml:space="preserve">Jack (East </w:t>
            </w:r>
            <w:proofErr w:type="spellStart"/>
            <w:r w:rsidRPr="001F5693">
              <w:rPr>
                <w:rFonts w:ascii="Arial" w:hAnsi="Arial" w:cs="Arial"/>
                <w:color w:val="000000" w:themeColor="text1"/>
                <w:sz w:val="20"/>
                <w:szCs w:val="20"/>
              </w:rPr>
              <w:t>Dundry</w:t>
            </w:r>
            <w:proofErr w:type="spellEnd"/>
            <w:r w:rsidRPr="001F5693">
              <w:rPr>
                <w:rFonts w:ascii="Arial" w:hAnsi="Arial" w:cs="Arial"/>
                <w:color w:val="000000" w:themeColor="text1"/>
                <w:sz w:val="20"/>
                <w:szCs w:val="20"/>
              </w:rPr>
              <w:t xml:space="preserve">), Radio </w:t>
            </w:r>
            <w:proofErr w:type="spellStart"/>
            <w:r w:rsidRPr="001F5693">
              <w:rPr>
                <w:rFonts w:ascii="Arial" w:hAnsi="Arial" w:cs="Arial"/>
                <w:color w:val="000000" w:themeColor="text1"/>
                <w:sz w:val="20"/>
                <w:szCs w:val="20"/>
              </w:rPr>
              <w:t>Tircoed</w:t>
            </w:r>
            <w:proofErr w:type="spellEnd"/>
            <w:r w:rsidRPr="001F5693">
              <w:rPr>
                <w:rFonts w:ascii="Arial" w:hAnsi="Arial" w:cs="Arial"/>
                <w:color w:val="000000" w:themeColor="text1"/>
                <w:sz w:val="20"/>
                <w:szCs w:val="20"/>
              </w:rPr>
              <w:t xml:space="preserve"> (</w:t>
            </w:r>
            <w:proofErr w:type="spellStart"/>
            <w:r w:rsidRPr="001F5693">
              <w:rPr>
                <w:rFonts w:ascii="Arial" w:hAnsi="Arial" w:cs="Arial"/>
                <w:color w:val="000000" w:themeColor="text1"/>
                <w:sz w:val="20"/>
                <w:szCs w:val="20"/>
              </w:rPr>
              <w:t>Tircoed</w:t>
            </w:r>
            <w:proofErr w:type="spellEnd"/>
            <w:r w:rsidRPr="001F5693">
              <w:rPr>
                <w:rFonts w:ascii="Arial" w:hAnsi="Arial" w:cs="Arial"/>
                <w:color w:val="000000" w:themeColor="text1"/>
                <w:sz w:val="20"/>
                <w:szCs w:val="20"/>
              </w:rPr>
              <w:t>)</w:t>
            </w:r>
          </w:p>
        </w:tc>
        <w:tc>
          <w:tcPr>
            <w:tcW w:w="2156" w:type="dxa"/>
            <w:vAlign w:val="center"/>
          </w:tcPr>
          <w:p w:rsidR="00DB4188" w:rsidRPr="00DA00EC" w:rsidRDefault="00DB4188" w:rsidP="00F703C0">
            <w:pPr>
              <w:rPr>
                <w:rFonts w:ascii="Arial" w:hAnsi="Arial" w:cs="Arial"/>
                <w:color w:val="000000" w:themeColor="text1"/>
                <w:sz w:val="22"/>
                <w:szCs w:val="22"/>
              </w:rPr>
            </w:pPr>
            <w:r>
              <w:rPr>
                <w:rFonts w:ascii="Arial" w:hAnsi="Arial" w:cs="Arial"/>
                <w:color w:val="000000" w:themeColor="text1"/>
                <w:sz w:val="22"/>
                <w:szCs w:val="22"/>
              </w:rPr>
              <w:t>Coverage minus protection ratio</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co-channel</w:t>
            </w:r>
          </w:p>
        </w:tc>
        <w:tc>
          <w:tcPr>
            <w:tcW w:w="850" w:type="dxa"/>
            <w:vAlign w:val="center"/>
          </w:tcPr>
          <w:p w:rsidR="00DB4188" w:rsidRPr="00DA00EC" w:rsidRDefault="003A2C9F" w:rsidP="00DA00EC">
            <w:pPr>
              <w:rPr>
                <w:rFonts w:ascii="Arial" w:hAnsi="Arial" w:cs="Arial"/>
                <w:sz w:val="22"/>
                <w:szCs w:val="22"/>
              </w:rPr>
            </w:pPr>
            <w:r>
              <w:rPr>
                <w:rFonts w:ascii="Arial" w:hAnsi="Arial" w:cs="Arial"/>
                <w:sz w:val="22"/>
                <w:szCs w:val="22"/>
              </w:rPr>
              <w:t>106.4</w:t>
            </w:r>
          </w:p>
        </w:tc>
        <w:tc>
          <w:tcPr>
            <w:tcW w:w="4932" w:type="dxa"/>
            <w:vAlign w:val="center"/>
          </w:tcPr>
          <w:p w:rsidR="00DB4188" w:rsidRPr="001F5693" w:rsidRDefault="003A2C9F" w:rsidP="00DA00EC">
            <w:pPr>
              <w:rPr>
                <w:rFonts w:ascii="Arial" w:hAnsi="Arial" w:cs="Arial"/>
                <w:color w:val="000000" w:themeColor="text1"/>
                <w:sz w:val="20"/>
                <w:szCs w:val="20"/>
              </w:rPr>
            </w:pPr>
            <w:r w:rsidRPr="001F5693">
              <w:rPr>
                <w:rFonts w:ascii="Arial" w:hAnsi="Arial" w:cs="Arial"/>
                <w:color w:val="000000" w:themeColor="text1"/>
                <w:sz w:val="20"/>
                <w:szCs w:val="20"/>
              </w:rPr>
              <w:t>The Hub (</w:t>
            </w:r>
            <w:proofErr w:type="spellStart"/>
            <w:r w:rsidRPr="001F5693">
              <w:rPr>
                <w:rFonts w:ascii="Arial" w:hAnsi="Arial" w:cs="Arial"/>
                <w:color w:val="000000" w:themeColor="text1"/>
                <w:sz w:val="20"/>
                <w:szCs w:val="20"/>
              </w:rPr>
              <w:t>Mevagissey</w:t>
            </w:r>
            <w:proofErr w:type="spellEnd"/>
            <w:r w:rsidRPr="001F5693">
              <w:rPr>
                <w:rFonts w:ascii="Arial" w:hAnsi="Arial" w:cs="Arial"/>
                <w:color w:val="000000" w:themeColor="text1"/>
                <w:sz w:val="20"/>
                <w:szCs w:val="20"/>
              </w:rPr>
              <w:t xml:space="preserve">), The Hub (St </w:t>
            </w:r>
            <w:proofErr w:type="spellStart"/>
            <w:r w:rsidRPr="001F5693">
              <w:rPr>
                <w:rFonts w:ascii="Arial" w:hAnsi="Arial" w:cs="Arial"/>
                <w:color w:val="000000" w:themeColor="text1"/>
                <w:sz w:val="20"/>
                <w:szCs w:val="20"/>
              </w:rPr>
              <w:t>Mawes</w:t>
            </w:r>
            <w:proofErr w:type="spellEnd"/>
            <w:r w:rsidRPr="001F5693">
              <w:rPr>
                <w:rFonts w:ascii="Arial" w:hAnsi="Arial" w:cs="Arial"/>
                <w:color w:val="000000" w:themeColor="text1"/>
                <w:sz w:val="20"/>
                <w:szCs w:val="20"/>
              </w:rPr>
              <w:t xml:space="preserve">), The Breeze (Andover), </w:t>
            </w:r>
            <w:r w:rsidR="001F5693" w:rsidRPr="001F5693">
              <w:rPr>
                <w:rFonts w:ascii="Arial" w:hAnsi="Arial" w:cs="Arial"/>
                <w:color w:val="000000" w:themeColor="text1"/>
                <w:sz w:val="20"/>
                <w:szCs w:val="20"/>
              </w:rPr>
              <w:t>Jack (</w:t>
            </w:r>
            <w:proofErr w:type="spellStart"/>
            <w:r w:rsidR="001F5693" w:rsidRPr="001F5693">
              <w:rPr>
                <w:rFonts w:ascii="Arial" w:hAnsi="Arial" w:cs="Arial"/>
                <w:color w:val="000000" w:themeColor="text1"/>
                <w:sz w:val="20"/>
                <w:szCs w:val="20"/>
              </w:rPr>
              <w:t>Wantage</w:t>
            </w:r>
            <w:proofErr w:type="spellEnd"/>
            <w:r w:rsidR="001F5693" w:rsidRPr="001F5693">
              <w:rPr>
                <w:rFonts w:ascii="Arial" w:hAnsi="Arial" w:cs="Arial"/>
                <w:color w:val="000000" w:themeColor="text1"/>
                <w:sz w:val="20"/>
                <w:szCs w:val="20"/>
              </w:rPr>
              <w:t>), Jack (Witney)</w:t>
            </w:r>
          </w:p>
        </w:tc>
        <w:tc>
          <w:tcPr>
            <w:tcW w:w="2156" w:type="dxa"/>
            <w:vAlign w:val="center"/>
          </w:tcPr>
          <w:p w:rsidR="00DB4188" w:rsidRDefault="00DB4188" w:rsidP="00F703C0">
            <w:pPr>
              <w:rPr>
                <w:rFonts w:ascii="Arial" w:hAnsi="Arial" w:cs="Arial"/>
                <w:color w:val="000000" w:themeColor="text1"/>
                <w:sz w:val="22"/>
                <w:szCs w:val="22"/>
              </w:rPr>
            </w:pPr>
            <w:r>
              <w:rPr>
                <w:rFonts w:ascii="Arial" w:hAnsi="Arial" w:cs="Arial"/>
                <w:color w:val="000000" w:themeColor="text1"/>
                <w:sz w:val="22"/>
                <w:szCs w:val="22"/>
              </w:rPr>
              <w:t>Coverage minus protection ratio</w:t>
            </w:r>
          </w:p>
          <w:p w:rsidR="00D152A7" w:rsidRPr="00DA00EC" w:rsidRDefault="00D152A7" w:rsidP="00F703C0">
            <w:pPr>
              <w:rPr>
                <w:rFonts w:ascii="Arial" w:hAnsi="Arial" w:cs="Arial"/>
                <w:color w:val="000000" w:themeColor="text1"/>
                <w:sz w:val="22"/>
                <w:szCs w:val="22"/>
              </w:rPr>
            </w:pPr>
            <w:r>
              <w:rPr>
                <w:rFonts w:ascii="Arial" w:hAnsi="Arial" w:cs="Arial"/>
                <w:color w:val="000000" w:themeColor="text1"/>
                <w:sz w:val="22"/>
                <w:szCs w:val="22"/>
              </w:rPr>
              <w:t>Breeze – Pixel by Pixel</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- 100 kHz</w:t>
            </w:r>
          </w:p>
        </w:tc>
        <w:tc>
          <w:tcPr>
            <w:tcW w:w="850" w:type="dxa"/>
            <w:vAlign w:val="center"/>
          </w:tcPr>
          <w:p w:rsidR="00DB4188" w:rsidRPr="00DA00EC" w:rsidRDefault="003A2C9F" w:rsidP="00DA00EC">
            <w:pPr>
              <w:rPr>
                <w:rFonts w:ascii="Arial" w:hAnsi="Arial" w:cs="Arial"/>
                <w:sz w:val="22"/>
                <w:szCs w:val="22"/>
              </w:rPr>
            </w:pPr>
            <w:r>
              <w:rPr>
                <w:rFonts w:ascii="Arial" w:hAnsi="Arial" w:cs="Arial"/>
                <w:sz w:val="22"/>
                <w:szCs w:val="22"/>
              </w:rPr>
              <w:t>106.3</w:t>
            </w:r>
          </w:p>
        </w:tc>
        <w:tc>
          <w:tcPr>
            <w:tcW w:w="4932" w:type="dxa"/>
            <w:vAlign w:val="center"/>
          </w:tcPr>
          <w:p w:rsidR="00DB4188" w:rsidRPr="001F5693" w:rsidRDefault="001F5693" w:rsidP="00DA00EC">
            <w:pPr>
              <w:rPr>
                <w:rFonts w:ascii="Arial" w:hAnsi="Arial" w:cs="Arial"/>
                <w:color w:val="000000" w:themeColor="text1"/>
                <w:sz w:val="20"/>
                <w:szCs w:val="20"/>
              </w:rPr>
            </w:pPr>
            <w:r w:rsidRPr="001F5693">
              <w:rPr>
                <w:rFonts w:ascii="Arial" w:hAnsi="Arial" w:cs="Arial"/>
                <w:color w:val="000000" w:themeColor="text1"/>
                <w:sz w:val="20"/>
                <w:szCs w:val="20"/>
              </w:rPr>
              <w:t>Bridge FM (</w:t>
            </w:r>
            <w:proofErr w:type="spellStart"/>
            <w:r w:rsidRPr="001F5693">
              <w:rPr>
                <w:rFonts w:ascii="Arial" w:hAnsi="Arial" w:cs="Arial"/>
                <w:color w:val="000000" w:themeColor="text1"/>
                <w:sz w:val="20"/>
                <w:szCs w:val="20"/>
              </w:rPr>
              <w:t>Mynydd</w:t>
            </w:r>
            <w:proofErr w:type="spellEnd"/>
            <w:r w:rsidRPr="001F5693">
              <w:rPr>
                <w:rFonts w:ascii="Arial" w:hAnsi="Arial" w:cs="Arial"/>
                <w:color w:val="000000" w:themeColor="text1"/>
                <w:sz w:val="20"/>
                <w:szCs w:val="20"/>
              </w:rPr>
              <w:t xml:space="preserve"> </w:t>
            </w:r>
            <w:proofErr w:type="spellStart"/>
            <w:r w:rsidRPr="001F5693">
              <w:rPr>
                <w:rFonts w:ascii="Arial" w:hAnsi="Arial" w:cs="Arial"/>
                <w:color w:val="000000" w:themeColor="text1"/>
                <w:sz w:val="20"/>
                <w:szCs w:val="20"/>
              </w:rPr>
              <w:t>Baedan</w:t>
            </w:r>
            <w:proofErr w:type="spellEnd"/>
            <w:r w:rsidRPr="001F5693">
              <w:rPr>
                <w:rFonts w:ascii="Arial" w:hAnsi="Arial" w:cs="Arial"/>
                <w:color w:val="000000" w:themeColor="text1"/>
                <w:sz w:val="20"/>
                <w:szCs w:val="20"/>
              </w:rPr>
              <w:t>)</w:t>
            </w:r>
          </w:p>
        </w:tc>
        <w:tc>
          <w:tcPr>
            <w:tcW w:w="2156" w:type="dxa"/>
            <w:vAlign w:val="center"/>
          </w:tcPr>
          <w:p w:rsidR="00DB4188" w:rsidRPr="00DA00EC" w:rsidRDefault="00DB4188" w:rsidP="00F703C0">
            <w:pPr>
              <w:rPr>
                <w:rFonts w:ascii="Arial" w:hAnsi="Arial" w:cs="Arial"/>
                <w:color w:val="000000" w:themeColor="text1"/>
                <w:sz w:val="22"/>
                <w:szCs w:val="22"/>
              </w:rPr>
            </w:pPr>
            <w:r>
              <w:rPr>
                <w:rFonts w:ascii="Arial" w:hAnsi="Arial" w:cs="Arial"/>
                <w:color w:val="000000" w:themeColor="text1"/>
                <w:sz w:val="22"/>
                <w:szCs w:val="22"/>
              </w:rPr>
              <w:t>Coverage minus protection ratio</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- 200 kHz</w:t>
            </w:r>
          </w:p>
        </w:tc>
        <w:tc>
          <w:tcPr>
            <w:tcW w:w="850" w:type="dxa"/>
            <w:vAlign w:val="center"/>
          </w:tcPr>
          <w:p w:rsidR="00DB4188" w:rsidRPr="00DA00EC" w:rsidRDefault="003A2C9F" w:rsidP="00DA00EC">
            <w:pPr>
              <w:rPr>
                <w:rFonts w:ascii="Arial" w:hAnsi="Arial" w:cs="Arial"/>
                <w:sz w:val="22"/>
                <w:szCs w:val="22"/>
              </w:rPr>
            </w:pPr>
            <w:r>
              <w:rPr>
                <w:rFonts w:ascii="Arial" w:hAnsi="Arial" w:cs="Arial"/>
                <w:sz w:val="22"/>
                <w:szCs w:val="22"/>
              </w:rPr>
              <w:t>106.2</w:t>
            </w:r>
          </w:p>
        </w:tc>
        <w:tc>
          <w:tcPr>
            <w:tcW w:w="4932" w:type="dxa"/>
            <w:vAlign w:val="center"/>
          </w:tcPr>
          <w:p w:rsidR="00DB4188" w:rsidRPr="001F5693" w:rsidRDefault="001F5693" w:rsidP="00DA00EC">
            <w:pPr>
              <w:rPr>
                <w:rFonts w:ascii="Arial" w:hAnsi="Arial" w:cs="Arial"/>
                <w:color w:val="000000" w:themeColor="text1"/>
                <w:sz w:val="20"/>
                <w:szCs w:val="20"/>
              </w:rPr>
            </w:pPr>
            <w:r>
              <w:rPr>
                <w:rFonts w:ascii="Arial" w:hAnsi="Arial" w:cs="Arial"/>
                <w:color w:val="000000" w:themeColor="text1"/>
                <w:sz w:val="20"/>
                <w:szCs w:val="20"/>
              </w:rPr>
              <w:t>The Breeze (</w:t>
            </w:r>
            <w:proofErr w:type="spellStart"/>
            <w:r w:rsidRPr="001F5693">
              <w:rPr>
                <w:rFonts w:ascii="Arial" w:hAnsi="Arial" w:cs="Arial"/>
                <w:color w:val="000000" w:themeColor="text1"/>
                <w:sz w:val="20"/>
                <w:szCs w:val="20"/>
              </w:rPr>
              <w:t>Windwhistle</w:t>
            </w:r>
            <w:proofErr w:type="spellEnd"/>
            <w:r>
              <w:rPr>
                <w:rFonts w:ascii="Arial" w:hAnsi="Arial" w:cs="Arial"/>
                <w:color w:val="000000" w:themeColor="text1"/>
                <w:sz w:val="20"/>
                <w:szCs w:val="20"/>
              </w:rPr>
              <w:t>)</w:t>
            </w:r>
          </w:p>
        </w:tc>
        <w:tc>
          <w:tcPr>
            <w:tcW w:w="2156" w:type="dxa"/>
            <w:vAlign w:val="center"/>
          </w:tcPr>
          <w:p w:rsidR="00DB4188" w:rsidRPr="00DA00EC" w:rsidRDefault="00DB4188" w:rsidP="00F703C0">
            <w:pPr>
              <w:rPr>
                <w:rFonts w:ascii="Arial" w:hAnsi="Arial" w:cs="Arial"/>
                <w:color w:val="000000" w:themeColor="text1"/>
                <w:sz w:val="22"/>
                <w:szCs w:val="22"/>
              </w:rPr>
            </w:pPr>
            <w:r>
              <w:rPr>
                <w:rFonts w:ascii="Arial" w:hAnsi="Arial" w:cs="Arial"/>
                <w:color w:val="000000" w:themeColor="text1"/>
                <w:sz w:val="22"/>
                <w:szCs w:val="22"/>
              </w:rPr>
              <w:t>Coverage minus protection ratio</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- 300 kHz</w:t>
            </w:r>
          </w:p>
        </w:tc>
        <w:tc>
          <w:tcPr>
            <w:tcW w:w="850" w:type="dxa"/>
            <w:vAlign w:val="center"/>
          </w:tcPr>
          <w:p w:rsidR="00DB4188" w:rsidRPr="00DA00EC" w:rsidRDefault="003A2C9F" w:rsidP="00DA00EC">
            <w:pPr>
              <w:rPr>
                <w:rFonts w:ascii="Arial" w:hAnsi="Arial" w:cs="Arial"/>
                <w:sz w:val="22"/>
                <w:szCs w:val="22"/>
              </w:rPr>
            </w:pPr>
            <w:r>
              <w:rPr>
                <w:rFonts w:ascii="Arial" w:hAnsi="Arial" w:cs="Arial"/>
                <w:sz w:val="22"/>
                <w:szCs w:val="22"/>
              </w:rPr>
              <w:t>106.1</w:t>
            </w:r>
          </w:p>
        </w:tc>
        <w:tc>
          <w:tcPr>
            <w:tcW w:w="4932" w:type="dxa"/>
            <w:vAlign w:val="center"/>
          </w:tcPr>
          <w:p w:rsidR="00DB4188" w:rsidRPr="001F5693" w:rsidRDefault="00652919" w:rsidP="00DA00EC">
            <w:pPr>
              <w:rPr>
                <w:rFonts w:ascii="Arial" w:hAnsi="Arial" w:cs="Arial"/>
                <w:color w:val="000000" w:themeColor="text1"/>
                <w:sz w:val="20"/>
                <w:szCs w:val="20"/>
              </w:rPr>
            </w:pPr>
            <w:r>
              <w:rPr>
                <w:rFonts w:ascii="Arial" w:hAnsi="Arial" w:cs="Arial"/>
                <w:color w:val="000000" w:themeColor="text1"/>
                <w:sz w:val="20"/>
                <w:szCs w:val="20"/>
              </w:rPr>
              <w:t>The Voice (Barnstaple)</w:t>
            </w:r>
          </w:p>
        </w:tc>
        <w:tc>
          <w:tcPr>
            <w:tcW w:w="2156" w:type="dxa"/>
            <w:vAlign w:val="center"/>
          </w:tcPr>
          <w:p w:rsidR="00DB4188" w:rsidRPr="00DA00EC" w:rsidRDefault="00DB4188" w:rsidP="00F703C0">
            <w:pPr>
              <w:rPr>
                <w:rFonts w:ascii="Arial" w:hAnsi="Arial" w:cs="Arial"/>
                <w:color w:val="000000" w:themeColor="text1"/>
                <w:sz w:val="22"/>
                <w:szCs w:val="22"/>
              </w:rPr>
            </w:pPr>
            <w:r>
              <w:rPr>
                <w:rFonts w:ascii="Arial" w:hAnsi="Arial" w:cs="Arial"/>
                <w:color w:val="000000" w:themeColor="text1"/>
                <w:sz w:val="22"/>
                <w:szCs w:val="22"/>
              </w:rPr>
              <w:t>Coverage minus protection ratio</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- 400 kHz</w:t>
            </w:r>
          </w:p>
        </w:tc>
        <w:tc>
          <w:tcPr>
            <w:tcW w:w="850" w:type="dxa"/>
            <w:vAlign w:val="center"/>
          </w:tcPr>
          <w:p w:rsidR="00DB4188" w:rsidRPr="00DA00EC" w:rsidRDefault="003A2C9F" w:rsidP="00DA00EC">
            <w:pPr>
              <w:rPr>
                <w:rFonts w:ascii="Arial" w:hAnsi="Arial" w:cs="Arial"/>
                <w:sz w:val="22"/>
                <w:szCs w:val="22"/>
              </w:rPr>
            </w:pPr>
            <w:r>
              <w:rPr>
                <w:rFonts w:ascii="Arial" w:hAnsi="Arial" w:cs="Arial"/>
                <w:sz w:val="22"/>
                <w:szCs w:val="22"/>
              </w:rPr>
              <w:t>106.0</w:t>
            </w:r>
          </w:p>
        </w:tc>
        <w:tc>
          <w:tcPr>
            <w:tcW w:w="4932" w:type="dxa"/>
            <w:vAlign w:val="center"/>
          </w:tcPr>
          <w:p w:rsidR="00DB4188" w:rsidRPr="001F5693" w:rsidRDefault="00652919" w:rsidP="00DA00EC">
            <w:pPr>
              <w:rPr>
                <w:rFonts w:ascii="Arial" w:hAnsi="Arial" w:cs="Arial"/>
                <w:color w:val="000000" w:themeColor="text1"/>
                <w:sz w:val="20"/>
                <w:szCs w:val="20"/>
              </w:rPr>
            </w:pPr>
            <w:r>
              <w:rPr>
                <w:rFonts w:ascii="Arial" w:hAnsi="Arial" w:cs="Arial"/>
                <w:color w:val="000000" w:themeColor="text1"/>
                <w:sz w:val="20"/>
                <w:szCs w:val="20"/>
              </w:rPr>
              <w:t>-</w:t>
            </w:r>
          </w:p>
        </w:tc>
        <w:tc>
          <w:tcPr>
            <w:tcW w:w="2156" w:type="dxa"/>
            <w:vAlign w:val="center"/>
          </w:tcPr>
          <w:p w:rsidR="00DB4188" w:rsidRPr="00DA00EC" w:rsidRDefault="00DB4188" w:rsidP="00F703C0">
            <w:pPr>
              <w:rPr>
                <w:rFonts w:ascii="Arial" w:hAnsi="Arial" w:cs="Arial"/>
                <w:color w:val="000000" w:themeColor="text1"/>
                <w:sz w:val="22"/>
                <w:szCs w:val="22"/>
              </w:rPr>
            </w:pPr>
            <w:r>
              <w:rPr>
                <w:rFonts w:ascii="Arial" w:hAnsi="Arial" w:cs="Arial"/>
                <w:color w:val="000000" w:themeColor="text1"/>
                <w:sz w:val="22"/>
                <w:szCs w:val="22"/>
              </w:rPr>
              <w:t>Coverage minus protection ratio</w:t>
            </w:r>
          </w:p>
        </w:tc>
      </w:tr>
    </w:tbl>
    <w:p w:rsidR="00870521" w:rsidRDefault="00870521" w:rsidP="00870521"/>
    <w:p w:rsidR="00DA00EC" w:rsidRPr="005705BB" w:rsidRDefault="005705BB" w:rsidP="00870521">
      <w:pPr>
        <w:rPr>
          <w:rFonts w:ascii="Arial" w:hAnsi="Arial" w:cs="Arial"/>
          <w:b/>
        </w:rPr>
      </w:pPr>
      <w:r w:rsidRPr="005705BB">
        <w:rPr>
          <w:rFonts w:ascii="Arial" w:hAnsi="Arial" w:cs="Arial"/>
          <w:b/>
        </w:rPr>
        <w:t>Analysis Results:</w:t>
      </w:r>
    </w:p>
    <w:tbl>
      <w:tblPr>
        <w:tblStyle w:val="TableGrid"/>
        <w:tblW w:w="0" w:type="auto"/>
        <w:tblBorders>
          <w:insideH w:val="single" w:sz="4" w:space="0" w:color="808080"/>
          <w:insideV w:val="single" w:sz="4" w:space="0" w:color="808080"/>
        </w:tblBorders>
        <w:tblCellMar>
          <w:left w:w="57" w:type="dxa"/>
          <w:right w:w="57" w:type="dxa"/>
        </w:tblCellMar>
        <w:tblLook w:val="01E0"/>
      </w:tblPr>
      <w:tblGrid>
        <w:gridCol w:w="1526"/>
        <w:gridCol w:w="850"/>
        <w:gridCol w:w="4932"/>
        <w:gridCol w:w="2156"/>
      </w:tblGrid>
      <w:tr w:rsidR="005705BB" w:rsidRPr="00DA00EC" w:rsidTr="00C8176E">
        <w:trPr>
          <w:trHeight w:val="340"/>
        </w:trPr>
        <w:tc>
          <w:tcPr>
            <w:tcW w:w="1526" w:type="dxa"/>
            <w:vAlign w:val="center"/>
          </w:tcPr>
          <w:p w:rsidR="005705BB" w:rsidRPr="00DA00EC" w:rsidRDefault="005705BB" w:rsidP="005705BB">
            <w:pPr>
              <w:jc w:val="center"/>
              <w:rPr>
                <w:rFonts w:ascii="Arial" w:hAnsi="Arial" w:cs="Arial"/>
                <w:b/>
                <w:color w:val="000000"/>
                <w:sz w:val="22"/>
                <w:szCs w:val="22"/>
              </w:rPr>
            </w:pPr>
            <w:r w:rsidRPr="00DA00EC">
              <w:rPr>
                <w:rFonts w:ascii="Arial" w:hAnsi="Arial" w:cs="Arial"/>
                <w:b/>
                <w:i/>
                <w:color w:val="0000FF"/>
                <w:sz w:val="22"/>
                <w:szCs w:val="22"/>
              </w:rPr>
              <w:t>Offset</w:t>
            </w:r>
          </w:p>
        </w:tc>
        <w:tc>
          <w:tcPr>
            <w:tcW w:w="850" w:type="dxa"/>
            <w:vAlign w:val="center"/>
          </w:tcPr>
          <w:p w:rsidR="005705BB" w:rsidRPr="00DA00EC" w:rsidRDefault="005705BB" w:rsidP="005705BB">
            <w:pPr>
              <w:jc w:val="center"/>
              <w:rPr>
                <w:rFonts w:ascii="Arial" w:hAnsi="Arial" w:cs="Arial"/>
                <w:b/>
                <w:color w:val="000000"/>
                <w:sz w:val="22"/>
                <w:szCs w:val="22"/>
              </w:rPr>
            </w:pPr>
            <w:r w:rsidRPr="00DA00EC">
              <w:rPr>
                <w:rFonts w:ascii="Arial" w:hAnsi="Arial" w:cs="Arial"/>
                <w:b/>
                <w:i/>
                <w:color w:val="0000FF"/>
                <w:sz w:val="22"/>
                <w:szCs w:val="22"/>
              </w:rPr>
              <w:t>MHz</w:t>
            </w:r>
          </w:p>
        </w:tc>
        <w:tc>
          <w:tcPr>
            <w:tcW w:w="4932" w:type="dxa"/>
            <w:vAlign w:val="center"/>
          </w:tcPr>
          <w:p w:rsidR="005705BB" w:rsidRPr="00DA00EC" w:rsidRDefault="005705BB" w:rsidP="005705BB">
            <w:pPr>
              <w:jc w:val="center"/>
              <w:rPr>
                <w:rFonts w:ascii="Arial" w:hAnsi="Arial" w:cs="Arial"/>
                <w:b/>
                <w:i/>
                <w:color w:val="0000FF"/>
                <w:sz w:val="22"/>
                <w:szCs w:val="22"/>
              </w:rPr>
            </w:pPr>
            <w:r w:rsidRPr="00DA00EC">
              <w:rPr>
                <w:rFonts w:ascii="Arial" w:hAnsi="Arial" w:cs="Arial"/>
                <w:b/>
                <w:i/>
                <w:color w:val="0000FF"/>
                <w:sz w:val="22"/>
                <w:szCs w:val="22"/>
              </w:rPr>
              <w:t>Stations considered</w:t>
            </w:r>
          </w:p>
        </w:tc>
        <w:tc>
          <w:tcPr>
            <w:tcW w:w="2156" w:type="dxa"/>
            <w:vAlign w:val="center"/>
          </w:tcPr>
          <w:p w:rsidR="005705BB" w:rsidRPr="00DA00EC" w:rsidRDefault="005705BB" w:rsidP="005705BB">
            <w:pPr>
              <w:jc w:val="center"/>
              <w:rPr>
                <w:rFonts w:ascii="Arial" w:hAnsi="Arial" w:cs="Arial"/>
                <w:b/>
                <w:i/>
                <w:color w:val="0000FF"/>
                <w:sz w:val="22"/>
                <w:szCs w:val="22"/>
              </w:rPr>
            </w:pPr>
            <w:r>
              <w:rPr>
                <w:rFonts w:ascii="Arial" w:hAnsi="Arial" w:cs="Arial"/>
                <w:b/>
                <w:i/>
                <w:color w:val="0000FF"/>
                <w:sz w:val="22"/>
                <w:szCs w:val="22"/>
              </w:rPr>
              <w:t>Result</w:t>
            </w:r>
          </w:p>
        </w:tc>
      </w:tr>
      <w:tr w:rsidR="005705BB" w:rsidRPr="00DA00EC" w:rsidTr="00C8176E">
        <w:trPr>
          <w:trHeight w:val="340"/>
        </w:trPr>
        <w:tc>
          <w:tcPr>
            <w:tcW w:w="1526" w:type="dxa"/>
            <w:vAlign w:val="center"/>
          </w:tcPr>
          <w:p w:rsidR="005705BB" w:rsidRPr="00DA00EC" w:rsidRDefault="005705BB" w:rsidP="005705BB">
            <w:pPr>
              <w:rPr>
                <w:rFonts w:ascii="Arial" w:hAnsi="Arial" w:cs="Arial"/>
                <w:color w:val="000000"/>
                <w:sz w:val="22"/>
                <w:szCs w:val="22"/>
              </w:rPr>
            </w:pPr>
            <w:r w:rsidRPr="00DA00EC">
              <w:rPr>
                <w:rFonts w:ascii="Arial" w:hAnsi="Arial" w:cs="Arial"/>
                <w:color w:val="000000"/>
                <w:sz w:val="22"/>
                <w:szCs w:val="22"/>
              </w:rPr>
              <w:t>+ 400 kHz</w:t>
            </w:r>
          </w:p>
        </w:tc>
        <w:tc>
          <w:tcPr>
            <w:tcW w:w="850" w:type="dxa"/>
            <w:vAlign w:val="center"/>
          </w:tcPr>
          <w:p w:rsidR="005705BB" w:rsidRPr="00DA00EC" w:rsidRDefault="005705BB" w:rsidP="005705BB">
            <w:pPr>
              <w:rPr>
                <w:rFonts w:ascii="Arial" w:hAnsi="Arial" w:cs="Arial"/>
                <w:color w:val="000000"/>
                <w:sz w:val="22"/>
                <w:szCs w:val="22"/>
              </w:rPr>
            </w:pPr>
            <w:r>
              <w:rPr>
                <w:rFonts w:ascii="Arial" w:hAnsi="Arial" w:cs="Arial"/>
                <w:color w:val="000000"/>
                <w:sz w:val="22"/>
                <w:szCs w:val="22"/>
              </w:rPr>
              <w:t>106.8</w:t>
            </w:r>
          </w:p>
        </w:tc>
        <w:tc>
          <w:tcPr>
            <w:tcW w:w="4932" w:type="dxa"/>
            <w:vAlign w:val="center"/>
          </w:tcPr>
          <w:p w:rsidR="005705BB" w:rsidRPr="001F5693" w:rsidRDefault="005705BB" w:rsidP="005705BB">
            <w:pPr>
              <w:rPr>
                <w:rFonts w:ascii="Arial" w:hAnsi="Arial" w:cs="Arial"/>
                <w:color w:val="000000" w:themeColor="text1"/>
                <w:sz w:val="20"/>
                <w:szCs w:val="20"/>
              </w:rPr>
            </w:pPr>
            <w:r>
              <w:rPr>
                <w:rFonts w:ascii="Arial" w:hAnsi="Arial" w:cs="Arial"/>
                <w:color w:val="000000" w:themeColor="text1"/>
                <w:sz w:val="20"/>
                <w:szCs w:val="20"/>
              </w:rPr>
              <w:t>Phonic FM (Exeter)</w:t>
            </w:r>
          </w:p>
        </w:tc>
        <w:tc>
          <w:tcPr>
            <w:tcW w:w="2156" w:type="dxa"/>
            <w:vAlign w:val="center"/>
          </w:tcPr>
          <w:p w:rsidR="005705BB" w:rsidRPr="00C8176E" w:rsidRDefault="005705BB" w:rsidP="002B5144">
            <w:pPr>
              <w:jc w:val="center"/>
              <w:rPr>
                <w:rFonts w:ascii="Arial" w:hAnsi="Arial" w:cs="Arial"/>
                <w:color w:val="000000" w:themeColor="text1"/>
                <w:sz w:val="20"/>
                <w:szCs w:val="22"/>
              </w:rPr>
            </w:pPr>
            <w:r w:rsidRPr="00C8176E">
              <w:rPr>
                <w:rFonts w:ascii="Arial" w:hAnsi="Arial" w:cs="Arial"/>
                <w:color w:val="000000" w:themeColor="text1"/>
                <w:sz w:val="20"/>
                <w:szCs w:val="22"/>
              </w:rPr>
              <w:t>Zero impact</w:t>
            </w:r>
          </w:p>
        </w:tc>
      </w:tr>
      <w:tr w:rsidR="005705BB" w:rsidRPr="00DA00EC" w:rsidTr="00C8176E">
        <w:trPr>
          <w:trHeight w:val="340"/>
        </w:trPr>
        <w:tc>
          <w:tcPr>
            <w:tcW w:w="1526" w:type="dxa"/>
            <w:vAlign w:val="center"/>
          </w:tcPr>
          <w:p w:rsidR="005705BB" w:rsidRPr="00DA00EC" w:rsidRDefault="005705BB" w:rsidP="005705BB">
            <w:pPr>
              <w:rPr>
                <w:rFonts w:ascii="Arial" w:hAnsi="Arial" w:cs="Arial"/>
                <w:sz w:val="22"/>
                <w:szCs w:val="22"/>
              </w:rPr>
            </w:pPr>
            <w:r w:rsidRPr="00DA00EC">
              <w:rPr>
                <w:rFonts w:ascii="Arial" w:hAnsi="Arial" w:cs="Arial"/>
                <w:sz w:val="22"/>
                <w:szCs w:val="22"/>
              </w:rPr>
              <w:t>+ 300 kHz</w:t>
            </w:r>
          </w:p>
        </w:tc>
        <w:tc>
          <w:tcPr>
            <w:tcW w:w="850" w:type="dxa"/>
            <w:vAlign w:val="center"/>
          </w:tcPr>
          <w:p w:rsidR="005705BB" w:rsidRPr="00DA00EC" w:rsidRDefault="005705BB" w:rsidP="005705BB">
            <w:pPr>
              <w:rPr>
                <w:rFonts w:ascii="Arial" w:hAnsi="Arial" w:cs="Arial"/>
                <w:sz w:val="22"/>
                <w:szCs w:val="22"/>
              </w:rPr>
            </w:pPr>
            <w:r>
              <w:rPr>
                <w:rFonts w:ascii="Arial" w:hAnsi="Arial" w:cs="Arial"/>
                <w:sz w:val="22"/>
                <w:szCs w:val="22"/>
              </w:rPr>
              <w:t>106.7</w:t>
            </w:r>
          </w:p>
        </w:tc>
        <w:tc>
          <w:tcPr>
            <w:tcW w:w="4932" w:type="dxa"/>
            <w:vAlign w:val="center"/>
          </w:tcPr>
          <w:p w:rsidR="005705BB" w:rsidRPr="001F5693" w:rsidRDefault="005705BB" w:rsidP="005705BB">
            <w:pPr>
              <w:rPr>
                <w:rFonts w:ascii="Arial" w:hAnsi="Arial" w:cs="Arial"/>
                <w:color w:val="000000" w:themeColor="text1"/>
                <w:sz w:val="20"/>
                <w:szCs w:val="20"/>
              </w:rPr>
            </w:pPr>
            <w:r>
              <w:rPr>
                <w:rFonts w:ascii="Arial" w:hAnsi="Arial" w:cs="Arial"/>
                <w:color w:val="000000" w:themeColor="text1"/>
                <w:sz w:val="20"/>
                <w:szCs w:val="20"/>
              </w:rPr>
              <w:t>Radio Plymouth (</w:t>
            </w:r>
            <w:r w:rsidRPr="00652919">
              <w:rPr>
                <w:rFonts w:ascii="Arial" w:hAnsi="Arial" w:cs="Arial"/>
                <w:color w:val="000000" w:themeColor="text1"/>
                <w:sz w:val="20"/>
                <w:szCs w:val="20"/>
              </w:rPr>
              <w:t xml:space="preserve">Fort </w:t>
            </w:r>
            <w:proofErr w:type="spellStart"/>
            <w:r w:rsidRPr="00652919">
              <w:rPr>
                <w:rFonts w:ascii="Arial" w:hAnsi="Arial" w:cs="Arial"/>
                <w:color w:val="000000" w:themeColor="text1"/>
                <w:sz w:val="20"/>
                <w:szCs w:val="20"/>
              </w:rPr>
              <w:t>Staddon</w:t>
            </w:r>
            <w:proofErr w:type="spellEnd"/>
            <w:r>
              <w:rPr>
                <w:rFonts w:ascii="Arial" w:hAnsi="Arial" w:cs="Arial"/>
                <w:color w:val="000000" w:themeColor="text1"/>
                <w:sz w:val="20"/>
                <w:szCs w:val="20"/>
              </w:rPr>
              <w:t>)</w:t>
            </w:r>
          </w:p>
        </w:tc>
        <w:tc>
          <w:tcPr>
            <w:tcW w:w="2156" w:type="dxa"/>
            <w:vAlign w:val="center"/>
          </w:tcPr>
          <w:p w:rsidR="005705BB" w:rsidRPr="00C8176E" w:rsidRDefault="002B5144" w:rsidP="002B5144">
            <w:pPr>
              <w:jc w:val="center"/>
              <w:rPr>
                <w:rFonts w:ascii="Arial" w:hAnsi="Arial" w:cs="Arial"/>
                <w:color w:val="000000" w:themeColor="text1"/>
                <w:sz w:val="20"/>
                <w:szCs w:val="22"/>
              </w:rPr>
            </w:pPr>
            <w:r w:rsidRPr="00C8176E">
              <w:rPr>
                <w:rFonts w:ascii="Arial" w:hAnsi="Arial" w:cs="Arial"/>
                <w:color w:val="000000" w:themeColor="text1"/>
                <w:sz w:val="20"/>
                <w:szCs w:val="22"/>
              </w:rPr>
              <w:t>Zero impact</w:t>
            </w:r>
          </w:p>
        </w:tc>
      </w:tr>
      <w:tr w:rsidR="005705BB" w:rsidRPr="00DA00EC" w:rsidTr="00C8176E">
        <w:trPr>
          <w:trHeight w:val="340"/>
        </w:trPr>
        <w:tc>
          <w:tcPr>
            <w:tcW w:w="1526" w:type="dxa"/>
            <w:vAlign w:val="center"/>
          </w:tcPr>
          <w:p w:rsidR="005705BB" w:rsidRPr="00DA00EC" w:rsidRDefault="005705BB" w:rsidP="005705BB">
            <w:pPr>
              <w:rPr>
                <w:rFonts w:ascii="Arial" w:hAnsi="Arial" w:cs="Arial"/>
                <w:sz w:val="22"/>
                <w:szCs w:val="22"/>
              </w:rPr>
            </w:pPr>
            <w:r w:rsidRPr="00DA00EC">
              <w:rPr>
                <w:rFonts w:ascii="Arial" w:hAnsi="Arial" w:cs="Arial"/>
                <w:sz w:val="22"/>
                <w:szCs w:val="22"/>
              </w:rPr>
              <w:t>+ 200 kHz</w:t>
            </w:r>
          </w:p>
        </w:tc>
        <w:tc>
          <w:tcPr>
            <w:tcW w:w="850" w:type="dxa"/>
            <w:vAlign w:val="center"/>
          </w:tcPr>
          <w:p w:rsidR="005705BB" w:rsidRPr="00DA00EC" w:rsidRDefault="005705BB" w:rsidP="005705BB">
            <w:pPr>
              <w:rPr>
                <w:rFonts w:ascii="Arial" w:hAnsi="Arial" w:cs="Arial"/>
                <w:sz w:val="22"/>
                <w:szCs w:val="22"/>
              </w:rPr>
            </w:pPr>
            <w:r>
              <w:rPr>
                <w:rFonts w:ascii="Arial" w:hAnsi="Arial" w:cs="Arial"/>
                <w:sz w:val="22"/>
                <w:szCs w:val="22"/>
              </w:rPr>
              <w:t>106.6</w:t>
            </w:r>
          </w:p>
        </w:tc>
        <w:tc>
          <w:tcPr>
            <w:tcW w:w="4932" w:type="dxa"/>
            <w:vAlign w:val="center"/>
          </w:tcPr>
          <w:p w:rsidR="005705BB" w:rsidRPr="001F5693" w:rsidRDefault="005705BB" w:rsidP="005705BB">
            <w:pPr>
              <w:rPr>
                <w:rFonts w:ascii="Arial" w:hAnsi="Arial" w:cs="Arial"/>
                <w:color w:val="000000" w:themeColor="text1"/>
                <w:sz w:val="20"/>
                <w:szCs w:val="20"/>
              </w:rPr>
            </w:pPr>
            <w:r>
              <w:rPr>
                <w:rFonts w:ascii="Arial" w:hAnsi="Arial" w:cs="Arial"/>
                <w:color w:val="000000" w:themeColor="text1"/>
                <w:sz w:val="20"/>
                <w:szCs w:val="20"/>
              </w:rPr>
              <w:t>-</w:t>
            </w:r>
          </w:p>
        </w:tc>
        <w:tc>
          <w:tcPr>
            <w:tcW w:w="2156" w:type="dxa"/>
            <w:vAlign w:val="center"/>
          </w:tcPr>
          <w:p w:rsidR="005705BB" w:rsidRPr="00C8176E" w:rsidRDefault="002B5144" w:rsidP="002B5144">
            <w:pPr>
              <w:jc w:val="center"/>
              <w:rPr>
                <w:rFonts w:ascii="Arial" w:hAnsi="Arial" w:cs="Arial"/>
                <w:color w:val="000000" w:themeColor="text1"/>
                <w:sz w:val="20"/>
                <w:szCs w:val="22"/>
              </w:rPr>
            </w:pPr>
            <w:r w:rsidRPr="00C8176E">
              <w:rPr>
                <w:rFonts w:ascii="Arial" w:hAnsi="Arial" w:cs="Arial"/>
                <w:color w:val="000000" w:themeColor="text1"/>
                <w:sz w:val="20"/>
                <w:szCs w:val="22"/>
              </w:rPr>
              <w:t>NA</w:t>
            </w:r>
          </w:p>
        </w:tc>
      </w:tr>
      <w:tr w:rsidR="005705BB" w:rsidRPr="00DA00EC" w:rsidTr="00C8176E">
        <w:trPr>
          <w:trHeight w:val="340"/>
        </w:trPr>
        <w:tc>
          <w:tcPr>
            <w:tcW w:w="1526" w:type="dxa"/>
            <w:vAlign w:val="center"/>
          </w:tcPr>
          <w:p w:rsidR="005705BB" w:rsidRPr="00DA00EC" w:rsidRDefault="005705BB" w:rsidP="005705BB">
            <w:pPr>
              <w:rPr>
                <w:rFonts w:ascii="Arial" w:hAnsi="Arial" w:cs="Arial"/>
                <w:sz w:val="22"/>
                <w:szCs w:val="22"/>
              </w:rPr>
            </w:pPr>
            <w:r w:rsidRPr="00DA00EC">
              <w:rPr>
                <w:rFonts w:ascii="Arial" w:hAnsi="Arial" w:cs="Arial"/>
                <w:sz w:val="22"/>
                <w:szCs w:val="22"/>
              </w:rPr>
              <w:t>+ 100 kHz</w:t>
            </w:r>
          </w:p>
        </w:tc>
        <w:tc>
          <w:tcPr>
            <w:tcW w:w="850" w:type="dxa"/>
            <w:vAlign w:val="center"/>
          </w:tcPr>
          <w:p w:rsidR="005705BB" w:rsidRPr="00DA00EC" w:rsidRDefault="005705BB" w:rsidP="005705BB">
            <w:pPr>
              <w:rPr>
                <w:rFonts w:ascii="Arial" w:hAnsi="Arial" w:cs="Arial"/>
                <w:sz w:val="22"/>
                <w:szCs w:val="22"/>
              </w:rPr>
            </w:pPr>
            <w:r>
              <w:rPr>
                <w:rFonts w:ascii="Arial" w:hAnsi="Arial" w:cs="Arial"/>
                <w:sz w:val="22"/>
                <w:szCs w:val="22"/>
              </w:rPr>
              <w:t>106.5</w:t>
            </w:r>
          </w:p>
        </w:tc>
        <w:tc>
          <w:tcPr>
            <w:tcW w:w="4932" w:type="dxa"/>
            <w:vAlign w:val="center"/>
          </w:tcPr>
          <w:p w:rsidR="005705BB" w:rsidRPr="001F5693" w:rsidRDefault="005705BB" w:rsidP="005705BB">
            <w:pPr>
              <w:rPr>
                <w:rFonts w:ascii="Arial" w:hAnsi="Arial" w:cs="Arial"/>
                <w:color w:val="000000" w:themeColor="text1"/>
                <w:sz w:val="20"/>
                <w:szCs w:val="20"/>
              </w:rPr>
            </w:pPr>
            <w:r w:rsidRPr="001F5693">
              <w:rPr>
                <w:rFonts w:ascii="Arial" w:hAnsi="Arial" w:cs="Arial"/>
                <w:color w:val="000000" w:themeColor="text1"/>
                <w:sz w:val="20"/>
                <w:szCs w:val="20"/>
              </w:rPr>
              <w:t xml:space="preserve">Jack (East </w:t>
            </w:r>
            <w:proofErr w:type="spellStart"/>
            <w:r w:rsidRPr="001F5693">
              <w:rPr>
                <w:rFonts w:ascii="Arial" w:hAnsi="Arial" w:cs="Arial"/>
                <w:color w:val="000000" w:themeColor="text1"/>
                <w:sz w:val="20"/>
                <w:szCs w:val="20"/>
              </w:rPr>
              <w:t>Dundry</w:t>
            </w:r>
            <w:proofErr w:type="spellEnd"/>
            <w:r w:rsidRPr="001F5693">
              <w:rPr>
                <w:rFonts w:ascii="Arial" w:hAnsi="Arial" w:cs="Arial"/>
                <w:color w:val="000000" w:themeColor="text1"/>
                <w:sz w:val="20"/>
                <w:szCs w:val="20"/>
              </w:rPr>
              <w:t xml:space="preserve">), Radio </w:t>
            </w:r>
            <w:proofErr w:type="spellStart"/>
            <w:r w:rsidRPr="001F5693">
              <w:rPr>
                <w:rFonts w:ascii="Arial" w:hAnsi="Arial" w:cs="Arial"/>
                <w:color w:val="000000" w:themeColor="text1"/>
                <w:sz w:val="20"/>
                <w:szCs w:val="20"/>
              </w:rPr>
              <w:t>Tircoed</w:t>
            </w:r>
            <w:proofErr w:type="spellEnd"/>
            <w:r w:rsidRPr="001F5693">
              <w:rPr>
                <w:rFonts w:ascii="Arial" w:hAnsi="Arial" w:cs="Arial"/>
                <w:color w:val="000000" w:themeColor="text1"/>
                <w:sz w:val="20"/>
                <w:szCs w:val="20"/>
              </w:rPr>
              <w:t xml:space="preserve"> (</w:t>
            </w:r>
            <w:proofErr w:type="spellStart"/>
            <w:r w:rsidRPr="001F5693">
              <w:rPr>
                <w:rFonts w:ascii="Arial" w:hAnsi="Arial" w:cs="Arial"/>
                <w:color w:val="000000" w:themeColor="text1"/>
                <w:sz w:val="20"/>
                <w:szCs w:val="20"/>
              </w:rPr>
              <w:t>Tircoed</w:t>
            </w:r>
            <w:proofErr w:type="spellEnd"/>
            <w:r w:rsidRPr="001F5693">
              <w:rPr>
                <w:rFonts w:ascii="Arial" w:hAnsi="Arial" w:cs="Arial"/>
                <w:color w:val="000000" w:themeColor="text1"/>
                <w:sz w:val="20"/>
                <w:szCs w:val="20"/>
              </w:rPr>
              <w:t>)</w:t>
            </w:r>
          </w:p>
        </w:tc>
        <w:tc>
          <w:tcPr>
            <w:tcW w:w="2156" w:type="dxa"/>
            <w:vAlign w:val="center"/>
          </w:tcPr>
          <w:p w:rsidR="00C8176E" w:rsidRPr="00C8176E" w:rsidRDefault="00C8176E" w:rsidP="002B5144">
            <w:pPr>
              <w:jc w:val="center"/>
              <w:rPr>
                <w:rFonts w:ascii="Arial" w:hAnsi="Arial" w:cs="Arial"/>
                <w:color w:val="000000" w:themeColor="text1"/>
                <w:sz w:val="20"/>
                <w:szCs w:val="22"/>
              </w:rPr>
            </w:pPr>
            <w:r w:rsidRPr="00C8176E">
              <w:rPr>
                <w:rFonts w:ascii="Arial" w:hAnsi="Arial" w:cs="Arial"/>
                <w:color w:val="000000" w:themeColor="text1"/>
                <w:sz w:val="20"/>
                <w:szCs w:val="22"/>
              </w:rPr>
              <w:t>Jack – Note 1</w:t>
            </w:r>
          </w:p>
          <w:p w:rsidR="005705BB" w:rsidRPr="00C8176E" w:rsidRDefault="00C8176E" w:rsidP="002B5144">
            <w:pPr>
              <w:jc w:val="center"/>
              <w:rPr>
                <w:rFonts w:ascii="Arial" w:hAnsi="Arial" w:cs="Arial"/>
                <w:color w:val="000000" w:themeColor="text1"/>
                <w:sz w:val="20"/>
                <w:szCs w:val="22"/>
              </w:rPr>
            </w:pPr>
            <w:proofErr w:type="spellStart"/>
            <w:r w:rsidRPr="00C8176E">
              <w:rPr>
                <w:rFonts w:ascii="Arial" w:hAnsi="Arial" w:cs="Arial"/>
                <w:color w:val="000000" w:themeColor="text1"/>
                <w:sz w:val="20"/>
                <w:szCs w:val="22"/>
              </w:rPr>
              <w:t>Tircoed</w:t>
            </w:r>
            <w:proofErr w:type="spellEnd"/>
            <w:r w:rsidRPr="00C8176E">
              <w:rPr>
                <w:rFonts w:ascii="Arial" w:hAnsi="Arial" w:cs="Arial"/>
                <w:color w:val="000000" w:themeColor="text1"/>
                <w:sz w:val="20"/>
                <w:szCs w:val="22"/>
              </w:rPr>
              <w:t xml:space="preserve"> – Zero Impact</w:t>
            </w:r>
          </w:p>
        </w:tc>
      </w:tr>
      <w:tr w:rsidR="005705BB" w:rsidRPr="00DA00EC" w:rsidTr="00C8176E">
        <w:trPr>
          <w:trHeight w:val="340"/>
        </w:trPr>
        <w:tc>
          <w:tcPr>
            <w:tcW w:w="1526" w:type="dxa"/>
            <w:vAlign w:val="center"/>
          </w:tcPr>
          <w:p w:rsidR="005705BB" w:rsidRPr="00DA00EC" w:rsidRDefault="005705BB" w:rsidP="005705BB">
            <w:pPr>
              <w:rPr>
                <w:rFonts w:ascii="Arial" w:hAnsi="Arial" w:cs="Arial"/>
                <w:sz w:val="22"/>
                <w:szCs w:val="22"/>
              </w:rPr>
            </w:pPr>
            <w:r w:rsidRPr="00DA00EC">
              <w:rPr>
                <w:rFonts w:ascii="Arial" w:hAnsi="Arial" w:cs="Arial"/>
                <w:sz w:val="22"/>
                <w:szCs w:val="22"/>
              </w:rPr>
              <w:t>co-channel</w:t>
            </w:r>
          </w:p>
        </w:tc>
        <w:tc>
          <w:tcPr>
            <w:tcW w:w="850" w:type="dxa"/>
            <w:vAlign w:val="center"/>
          </w:tcPr>
          <w:p w:rsidR="005705BB" w:rsidRPr="00DA00EC" w:rsidRDefault="005705BB" w:rsidP="005705BB">
            <w:pPr>
              <w:rPr>
                <w:rFonts w:ascii="Arial" w:hAnsi="Arial" w:cs="Arial"/>
                <w:sz w:val="22"/>
                <w:szCs w:val="22"/>
              </w:rPr>
            </w:pPr>
            <w:r>
              <w:rPr>
                <w:rFonts w:ascii="Arial" w:hAnsi="Arial" w:cs="Arial"/>
                <w:sz w:val="22"/>
                <w:szCs w:val="22"/>
              </w:rPr>
              <w:t>106.4</w:t>
            </w:r>
          </w:p>
        </w:tc>
        <w:tc>
          <w:tcPr>
            <w:tcW w:w="4932" w:type="dxa"/>
            <w:vAlign w:val="center"/>
          </w:tcPr>
          <w:p w:rsidR="005705BB" w:rsidRPr="001F5693" w:rsidRDefault="005705BB" w:rsidP="005705BB">
            <w:pPr>
              <w:rPr>
                <w:rFonts w:ascii="Arial" w:hAnsi="Arial" w:cs="Arial"/>
                <w:color w:val="000000" w:themeColor="text1"/>
                <w:sz w:val="20"/>
                <w:szCs w:val="20"/>
              </w:rPr>
            </w:pPr>
            <w:r w:rsidRPr="001F5693">
              <w:rPr>
                <w:rFonts w:ascii="Arial" w:hAnsi="Arial" w:cs="Arial"/>
                <w:color w:val="000000" w:themeColor="text1"/>
                <w:sz w:val="20"/>
                <w:szCs w:val="20"/>
              </w:rPr>
              <w:t>The Hub (</w:t>
            </w:r>
            <w:proofErr w:type="spellStart"/>
            <w:r w:rsidRPr="001F5693">
              <w:rPr>
                <w:rFonts w:ascii="Arial" w:hAnsi="Arial" w:cs="Arial"/>
                <w:color w:val="000000" w:themeColor="text1"/>
                <w:sz w:val="20"/>
                <w:szCs w:val="20"/>
              </w:rPr>
              <w:t>Mevagissey</w:t>
            </w:r>
            <w:proofErr w:type="spellEnd"/>
            <w:r w:rsidRPr="001F5693">
              <w:rPr>
                <w:rFonts w:ascii="Arial" w:hAnsi="Arial" w:cs="Arial"/>
                <w:color w:val="000000" w:themeColor="text1"/>
                <w:sz w:val="20"/>
                <w:szCs w:val="20"/>
              </w:rPr>
              <w:t xml:space="preserve">), The Hub (St </w:t>
            </w:r>
            <w:proofErr w:type="spellStart"/>
            <w:r w:rsidRPr="001F5693">
              <w:rPr>
                <w:rFonts w:ascii="Arial" w:hAnsi="Arial" w:cs="Arial"/>
                <w:color w:val="000000" w:themeColor="text1"/>
                <w:sz w:val="20"/>
                <w:szCs w:val="20"/>
              </w:rPr>
              <w:t>Mawes</w:t>
            </w:r>
            <w:proofErr w:type="spellEnd"/>
            <w:r w:rsidRPr="001F5693">
              <w:rPr>
                <w:rFonts w:ascii="Arial" w:hAnsi="Arial" w:cs="Arial"/>
                <w:color w:val="000000" w:themeColor="text1"/>
                <w:sz w:val="20"/>
                <w:szCs w:val="20"/>
              </w:rPr>
              <w:t>), The Breeze (Andover), Jack (</w:t>
            </w:r>
            <w:proofErr w:type="spellStart"/>
            <w:r w:rsidRPr="001F5693">
              <w:rPr>
                <w:rFonts w:ascii="Arial" w:hAnsi="Arial" w:cs="Arial"/>
                <w:color w:val="000000" w:themeColor="text1"/>
                <w:sz w:val="20"/>
                <w:szCs w:val="20"/>
              </w:rPr>
              <w:t>Wantage</w:t>
            </w:r>
            <w:proofErr w:type="spellEnd"/>
            <w:r w:rsidRPr="001F5693">
              <w:rPr>
                <w:rFonts w:ascii="Arial" w:hAnsi="Arial" w:cs="Arial"/>
                <w:color w:val="000000" w:themeColor="text1"/>
                <w:sz w:val="20"/>
                <w:szCs w:val="20"/>
              </w:rPr>
              <w:t>), Jack (Witney)</w:t>
            </w:r>
          </w:p>
        </w:tc>
        <w:tc>
          <w:tcPr>
            <w:tcW w:w="2156" w:type="dxa"/>
            <w:vAlign w:val="center"/>
          </w:tcPr>
          <w:p w:rsidR="005705BB" w:rsidRDefault="00D73824" w:rsidP="002B5144">
            <w:pPr>
              <w:jc w:val="center"/>
              <w:rPr>
                <w:rFonts w:ascii="Arial" w:hAnsi="Arial" w:cs="Arial"/>
                <w:color w:val="000000" w:themeColor="text1"/>
                <w:sz w:val="20"/>
                <w:szCs w:val="22"/>
              </w:rPr>
            </w:pPr>
            <w:r>
              <w:rPr>
                <w:rFonts w:ascii="Arial" w:hAnsi="Arial" w:cs="Arial"/>
                <w:color w:val="000000" w:themeColor="text1"/>
                <w:sz w:val="20"/>
                <w:szCs w:val="22"/>
              </w:rPr>
              <w:t xml:space="preserve">The Hub </w:t>
            </w:r>
            <w:r w:rsidR="00AA0167">
              <w:rPr>
                <w:rFonts w:ascii="Arial" w:hAnsi="Arial" w:cs="Arial"/>
                <w:color w:val="000000" w:themeColor="text1"/>
                <w:sz w:val="20"/>
                <w:szCs w:val="22"/>
              </w:rPr>
              <w:t>– Note 4</w:t>
            </w:r>
          </w:p>
          <w:p w:rsidR="00D73824" w:rsidRDefault="00D73824" w:rsidP="002B5144">
            <w:pPr>
              <w:jc w:val="center"/>
              <w:rPr>
                <w:rFonts w:ascii="Arial" w:hAnsi="Arial" w:cs="Arial"/>
                <w:color w:val="000000" w:themeColor="text1"/>
                <w:sz w:val="20"/>
                <w:szCs w:val="22"/>
              </w:rPr>
            </w:pPr>
            <w:r>
              <w:rPr>
                <w:rFonts w:ascii="Arial" w:hAnsi="Arial" w:cs="Arial"/>
                <w:color w:val="000000" w:themeColor="text1"/>
                <w:sz w:val="20"/>
                <w:szCs w:val="22"/>
              </w:rPr>
              <w:t>The Breeze – Note 3</w:t>
            </w:r>
          </w:p>
          <w:p w:rsidR="00D73824" w:rsidRPr="00C8176E" w:rsidRDefault="00D73824" w:rsidP="002B5144">
            <w:pPr>
              <w:jc w:val="center"/>
              <w:rPr>
                <w:rFonts w:ascii="Arial" w:hAnsi="Arial" w:cs="Arial"/>
                <w:color w:val="000000" w:themeColor="text1"/>
                <w:sz w:val="20"/>
                <w:szCs w:val="22"/>
              </w:rPr>
            </w:pPr>
            <w:r>
              <w:rPr>
                <w:rFonts w:ascii="Arial" w:hAnsi="Arial" w:cs="Arial"/>
                <w:color w:val="000000" w:themeColor="text1"/>
                <w:sz w:val="20"/>
                <w:szCs w:val="22"/>
              </w:rPr>
              <w:t>Jack – Zero impact</w:t>
            </w:r>
          </w:p>
        </w:tc>
      </w:tr>
      <w:tr w:rsidR="005705BB" w:rsidRPr="00DA00EC" w:rsidTr="00C8176E">
        <w:trPr>
          <w:trHeight w:val="340"/>
        </w:trPr>
        <w:tc>
          <w:tcPr>
            <w:tcW w:w="1526" w:type="dxa"/>
            <w:vAlign w:val="center"/>
          </w:tcPr>
          <w:p w:rsidR="005705BB" w:rsidRPr="00DA00EC" w:rsidRDefault="005705BB" w:rsidP="005705BB">
            <w:pPr>
              <w:rPr>
                <w:rFonts w:ascii="Arial" w:hAnsi="Arial" w:cs="Arial"/>
                <w:sz w:val="22"/>
                <w:szCs w:val="22"/>
              </w:rPr>
            </w:pPr>
            <w:r w:rsidRPr="00DA00EC">
              <w:rPr>
                <w:rFonts w:ascii="Arial" w:hAnsi="Arial" w:cs="Arial"/>
                <w:sz w:val="22"/>
                <w:szCs w:val="22"/>
              </w:rPr>
              <w:t>- 100 kHz</w:t>
            </w:r>
          </w:p>
        </w:tc>
        <w:tc>
          <w:tcPr>
            <w:tcW w:w="850" w:type="dxa"/>
            <w:vAlign w:val="center"/>
          </w:tcPr>
          <w:p w:rsidR="005705BB" w:rsidRPr="00DA00EC" w:rsidRDefault="005705BB" w:rsidP="005705BB">
            <w:pPr>
              <w:rPr>
                <w:rFonts w:ascii="Arial" w:hAnsi="Arial" w:cs="Arial"/>
                <w:sz w:val="22"/>
                <w:szCs w:val="22"/>
              </w:rPr>
            </w:pPr>
            <w:r>
              <w:rPr>
                <w:rFonts w:ascii="Arial" w:hAnsi="Arial" w:cs="Arial"/>
                <w:sz w:val="22"/>
                <w:szCs w:val="22"/>
              </w:rPr>
              <w:t>106.3</w:t>
            </w:r>
          </w:p>
        </w:tc>
        <w:tc>
          <w:tcPr>
            <w:tcW w:w="4932" w:type="dxa"/>
            <w:vAlign w:val="center"/>
          </w:tcPr>
          <w:p w:rsidR="005705BB" w:rsidRPr="001F5693" w:rsidRDefault="005705BB" w:rsidP="005705BB">
            <w:pPr>
              <w:rPr>
                <w:rFonts w:ascii="Arial" w:hAnsi="Arial" w:cs="Arial"/>
                <w:color w:val="000000" w:themeColor="text1"/>
                <w:sz w:val="20"/>
                <w:szCs w:val="20"/>
              </w:rPr>
            </w:pPr>
            <w:r w:rsidRPr="001F5693">
              <w:rPr>
                <w:rFonts w:ascii="Arial" w:hAnsi="Arial" w:cs="Arial"/>
                <w:color w:val="000000" w:themeColor="text1"/>
                <w:sz w:val="20"/>
                <w:szCs w:val="20"/>
              </w:rPr>
              <w:t>Bridge FM (</w:t>
            </w:r>
            <w:proofErr w:type="spellStart"/>
            <w:r w:rsidRPr="001F5693">
              <w:rPr>
                <w:rFonts w:ascii="Arial" w:hAnsi="Arial" w:cs="Arial"/>
                <w:color w:val="000000" w:themeColor="text1"/>
                <w:sz w:val="20"/>
                <w:szCs w:val="20"/>
              </w:rPr>
              <w:t>Mynydd</w:t>
            </w:r>
            <w:proofErr w:type="spellEnd"/>
            <w:r w:rsidRPr="001F5693">
              <w:rPr>
                <w:rFonts w:ascii="Arial" w:hAnsi="Arial" w:cs="Arial"/>
                <w:color w:val="000000" w:themeColor="text1"/>
                <w:sz w:val="20"/>
                <w:szCs w:val="20"/>
              </w:rPr>
              <w:t xml:space="preserve"> </w:t>
            </w:r>
            <w:proofErr w:type="spellStart"/>
            <w:r w:rsidRPr="001F5693">
              <w:rPr>
                <w:rFonts w:ascii="Arial" w:hAnsi="Arial" w:cs="Arial"/>
                <w:color w:val="000000" w:themeColor="text1"/>
                <w:sz w:val="20"/>
                <w:szCs w:val="20"/>
              </w:rPr>
              <w:t>Baedan</w:t>
            </w:r>
            <w:proofErr w:type="spellEnd"/>
            <w:r w:rsidRPr="001F5693">
              <w:rPr>
                <w:rFonts w:ascii="Arial" w:hAnsi="Arial" w:cs="Arial"/>
                <w:color w:val="000000" w:themeColor="text1"/>
                <w:sz w:val="20"/>
                <w:szCs w:val="20"/>
              </w:rPr>
              <w:t>)</w:t>
            </w:r>
          </w:p>
        </w:tc>
        <w:tc>
          <w:tcPr>
            <w:tcW w:w="2156" w:type="dxa"/>
            <w:vAlign w:val="center"/>
          </w:tcPr>
          <w:p w:rsidR="005705BB" w:rsidRPr="00C8176E" w:rsidRDefault="00C8176E" w:rsidP="002B5144">
            <w:pPr>
              <w:jc w:val="center"/>
              <w:rPr>
                <w:rFonts w:ascii="Arial" w:hAnsi="Arial" w:cs="Arial"/>
                <w:color w:val="000000" w:themeColor="text1"/>
                <w:sz w:val="20"/>
                <w:szCs w:val="22"/>
              </w:rPr>
            </w:pPr>
            <w:r>
              <w:rPr>
                <w:rFonts w:ascii="Arial" w:hAnsi="Arial" w:cs="Arial"/>
                <w:color w:val="000000" w:themeColor="text1"/>
                <w:sz w:val="20"/>
                <w:szCs w:val="22"/>
              </w:rPr>
              <w:t>Note 2</w:t>
            </w:r>
          </w:p>
        </w:tc>
      </w:tr>
      <w:tr w:rsidR="005705BB" w:rsidRPr="00DA00EC" w:rsidTr="00C8176E">
        <w:trPr>
          <w:trHeight w:val="340"/>
        </w:trPr>
        <w:tc>
          <w:tcPr>
            <w:tcW w:w="1526" w:type="dxa"/>
            <w:vAlign w:val="center"/>
          </w:tcPr>
          <w:p w:rsidR="005705BB" w:rsidRPr="00DA00EC" w:rsidRDefault="005705BB" w:rsidP="005705BB">
            <w:pPr>
              <w:rPr>
                <w:rFonts w:ascii="Arial" w:hAnsi="Arial" w:cs="Arial"/>
                <w:sz w:val="22"/>
                <w:szCs w:val="22"/>
              </w:rPr>
            </w:pPr>
            <w:r w:rsidRPr="00DA00EC">
              <w:rPr>
                <w:rFonts w:ascii="Arial" w:hAnsi="Arial" w:cs="Arial"/>
                <w:sz w:val="22"/>
                <w:szCs w:val="22"/>
              </w:rPr>
              <w:t>- 200 kHz</w:t>
            </w:r>
          </w:p>
        </w:tc>
        <w:tc>
          <w:tcPr>
            <w:tcW w:w="850" w:type="dxa"/>
            <w:vAlign w:val="center"/>
          </w:tcPr>
          <w:p w:rsidR="005705BB" w:rsidRPr="00DA00EC" w:rsidRDefault="005705BB" w:rsidP="005705BB">
            <w:pPr>
              <w:rPr>
                <w:rFonts w:ascii="Arial" w:hAnsi="Arial" w:cs="Arial"/>
                <w:sz w:val="22"/>
                <w:szCs w:val="22"/>
              </w:rPr>
            </w:pPr>
            <w:r>
              <w:rPr>
                <w:rFonts w:ascii="Arial" w:hAnsi="Arial" w:cs="Arial"/>
                <w:sz w:val="22"/>
                <w:szCs w:val="22"/>
              </w:rPr>
              <w:t>106.2</w:t>
            </w:r>
          </w:p>
        </w:tc>
        <w:tc>
          <w:tcPr>
            <w:tcW w:w="4932" w:type="dxa"/>
            <w:vAlign w:val="center"/>
          </w:tcPr>
          <w:p w:rsidR="005705BB" w:rsidRPr="001F5693" w:rsidRDefault="005705BB" w:rsidP="005705BB">
            <w:pPr>
              <w:rPr>
                <w:rFonts w:ascii="Arial" w:hAnsi="Arial" w:cs="Arial"/>
                <w:color w:val="000000" w:themeColor="text1"/>
                <w:sz w:val="20"/>
                <w:szCs w:val="20"/>
              </w:rPr>
            </w:pPr>
            <w:r>
              <w:rPr>
                <w:rFonts w:ascii="Arial" w:hAnsi="Arial" w:cs="Arial"/>
                <w:color w:val="000000" w:themeColor="text1"/>
                <w:sz w:val="20"/>
                <w:szCs w:val="20"/>
              </w:rPr>
              <w:t>The Breeze (</w:t>
            </w:r>
            <w:proofErr w:type="spellStart"/>
            <w:r w:rsidRPr="001F5693">
              <w:rPr>
                <w:rFonts w:ascii="Arial" w:hAnsi="Arial" w:cs="Arial"/>
                <w:color w:val="000000" w:themeColor="text1"/>
                <w:sz w:val="20"/>
                <w:szCs w:val="20"/>
              </w:rPr>
              <w:t>Windwhistle</w:t>
            </w:r>
            <w:proofErr w:type="spellEnd"/>
            <w:r>
              <w:rPr>
                <w:rFonts w:ascii="Arial" w:hAnsi="Arial" w:cs="Arial"/>
                <w:color w:val="000000" w:themeColor="text1"/>
                <w:sz w:val="20"/>
                <w:szCs w:val="20"/>
              </w:rPr>
              <w:t>)</w:t>
            </w:r>
          </w:p>
        </w:tc>
        <w:tc>
          <w:tcPr>
            <w:tcW w:w="2156" w:type="dxa"/>
            <w:vAlign w:val="center"/>
          </w:tcPr>
          <w:p w:rsidR="005705BB" w:rsidRPr="00C8176E" w:rsidRDefault="002B5144" w:rsidP="002B5144">
            <w:pPr>
              <w:jc w:val="center"/>
              <w:rPr>
                <w:rFonts w:ascii="Arial" w:hAnsi="Arial" w:cs="Arial"/>
                <w:color w:val="000000" w:themeColor="text1"/>
                <w:sz w:val="20"/>
                <w:szCs w:val="22"/>
              </w:rPr>
            </w:pPr>
            <w:r w:rsidRPr="00C8176E">
              <w:rPr>
                <w:rFonts w:ascii="Arial" w:hAnsi="Arial" w:cs="Arial"/>
                <w:color w:val="000000" w:themeColor="text1"/>
                <w:sz w:val="20"/>
                <w:szCs w:val="22"/>
              </w:rPr>
              <w:t>Zero impact</w:t>
            </w:r>
          </w:p>
        </w:tc>
      </w:tr>
      <w:tr w:rsidR="005705BB" w:rsidRPr="00DA00EC" w:rsidTr="00C8176E">
        <w:trPr>
          <w:trHeight w:val="340"/>
        </w:trPr>
        <w:tc>
          <w:tcPr>
            <w:tcW w:w="1526" w:type="dxa"/>
            <w:vAlign w:val="center"/>
          </w:tcPr>
          <w:p w:rsidR="005705BB" w:rsidRPr="00DA00EC" w:rsidRDefault="005705BB" w:rsidP="005705BB">
            <w:pPr>
              <w:rPr>
                <w:rFonts w:ascii="Arial" w:hAnsi="Arial" w:cs="Arial"/>
                <w:sz w:val="22"/>
                <w:szCs w:val="22"/>
              </w:rPr>
            </w:pPr>
            <w:r w:rsidRPr="00DA00EC">
              <w:rPr>
                <w:rFonts w:ascii="Arial" w:hAnsi="Arial" w:cs="Arial"/>
                <w:sz w:val="22"/>
                <w:szCs w:val="22"/>
              </w:rPr>
              <w:t>- 300 kHz</w:t>
            </w:r>
          </w:p>
        </w:tc>
        <w:tc>
          <w:tcPr>
            <w:tcW w:w="850" w:type="dxa"/>
            <w:vAlign w:val="center"/>
          </w:tcPr>
          <w:p w:rsidR="005705BB" w:rsidRPr="00DA00EC" w:rsidRDefault="005705BB" w:rsidP="005705BB">
            <w:pPr>
              <w:rPr>
                <w:rFonts w:ascii="Arial" w:hAnsi="Arial" w:cs="Arial"/>
                <w:sz w:val="22"/>
                <w:szCs w:val="22"/>
              </w:rPr>
            </w:pPr>
            <w:r>
              <w:rPr>
                <w:rFonts w:ascii="Arial" w:hAnsi="Arial" w:cs="Arial"/>
                <w:sz w:val="22"/>
                <w:szCs w:val="22"/>
              </w:rPr>
              <w:t>106.1</w:t>
            </w:r>
          </w:p>
        </w:tc>
        <w:tc>
          <w:tcPr>
            <w:tcW w:w="4932" w:type="dxa"/>
            <w:vAlign w:val="center"/>
          </w:tcPr>
          <w:p w:rsidR="005705BB" w:rsidRPr="001F5693" w:rsidRDefault="005705BB" w:rsidP="005705BB">
            <w:pPr>
              <w:rPr>
                <w:rFonts w:ascii="Arial" w:hAnsi="Arial" w:cs="Arial"/>
                <w:color w:val="000000" w:themeColor="text1"/>
                <w:sz w:val="20"/>
                <w:szCs w:val="20"/>
              </w:rPr>
            </w:pPr>
            <w:r>
              <w:rPr>
                <w:rFonts w:ascii="Arial" w:hAnsi="Arial" w:cs="Arial"/>
                <w:color w:val="000000" w:themeColor="text1"/>
                <w:sz w:val="20"/>
                <w:szCs w:val="20"/>
              </w:rPr>
              <w:t>The Voice (Barnstaple)</w:t>
            </w:r>
          </w:p>
        </w:tc>
        <w:tc>
          <w:tcPr>
            <w:tcW w:w="2156" w:type="dxa"/>
            <w:vAlign w:val="center"/>
          </w:tcPr>
          <w:p w:rsidR="005705BB" w:rsidRPr="00C8176E" w:rsidRDefault="002B5144" w:rsidP="002B5144">
            <w:pPr>
              <w:jc w:val="center"/>
              <w:rPr>
                <w:rFonts w:ascii="Arial" w:hAnsi="Arial" w:cs="Arial"/>
                <w:color w:val="000000" w:themeColor="text1"/>
                <w:sz w:val="20"/>
                <w:szCs w:val="22"/>
              </w:rPr>
            </w:pPr>
            <w:r w:rsidRPr="00C8176E">
              <w:rPr>
                <w:rFonts w:ascii="Arial" w:hAnsi="Arial" w:cs="Arial"/>
                <w:color w:val="000000" w:themeColor="text1"/>
                <w:sz w:val="20"/>
                <w:szCs w:val="22"/>
              </w:rPr>
              <w:t>Zero impact</w:t>
            </w:r>
          </w:p>
        </w:tc>
      </w:tr>
      <w:tr w:rsidR="005705BB" w:rsidRPr="00DA00EC" w:rsidTr="00C8176E">
        <w:trPr>
          <w:trHeight w:val="340"/>
        </w:trPr>
        <w:tc>
          <w:tcPr>
            <w:tcW w:w="1526" w:type="dxa"/>
            <w:vAlign w:val="center"/>
          </w:tcPr>
          <w:p w:rsidR="005705BB" w:rsidRPr="00DA00EC" w:rsidRDefault="005705BB" w:rsidP="005705BB">
            <w:pPr>
              <w:rPr>
                <w:rFonts w:ascii="Arial" w:hAnsi="Arial" w:cs="Arial"/>
                <w:sz w:val="22"/>
                <w:szCs w:val="22"/>
              </w:rPr>
            </w:pPr>
            <w:r w:rsidRPr="00DA00EC">
              <w:rPr>
                <w:rFonts w:ascii="Arial" w:hAnsi="Arial" w:cs="Arial"/>
                <w:sz w:val="22"/>
                <w:szCs w:val="22"/>
              </w:rPr>
              <w:t>- 400 kHz</w:t>
            </w:r>
          </w:p>
        </w:tc>
        <w:tc>
          <w:tcPr>
            <w:tcW w:w="850" w:type="dxa"/>
            <w:vAlign w:val="center"/>
          </w:tcPr>
          <w:p w:rsidR="005705BB" w:rsidRPr="00DA00EC" w:rsidRDefault="005705BB" w:rsidP="005705BB">
            <w:pPr>
              <w:rPr>
                <w:rFonts w:ascii="Arial" w:hAnsi="Arial" w:cs="Arial"/>
                <w:sz w:val="22"/>
                <w:szCs w:val="22"/>
              </w:rPr>
            </w:pPr>
            <w:r>
              <w:rPr>
                <w:rFonts w:ascii="Arial" w:hAnsi="Arial" w:cs="Arial"/>
                <w:sz w:val="22"/>
                <w:szCs w:val="22"/>
              </w:rPr>
              <w:t>106.0</w:t>
            </w:r>
          </w:p>
        </w:tc>
        <w:tc>
          <w:tcPr>
            <w:tcW w:w="4932" w:type="dxa"/>
            <w:vAlign w:val="center"/>
          </w:tcPr>
          <w:p w:rsidR="005705BB" w:rsidRPr="001F5693" w:rsidRDefault="005705BB" w:rsidP="005705BB">
            <w:pPr>
              <w:rPr>
                <w:rFonts w:ascii="Arial" w:hAnsi="Arial" w:cs="Arial"/>
                <w:color w:val="000000" w:themeColor="text1"/>
                <w:sz w:val="20"/>
                <w:szCs w:val="20"/>
              </w:rPr>
            </w:pPr>
            <w:r>
              <w:rPr>
                <w:rFonts w:ascii="Arial" w:hAnsi="Arial" w:cs="Arial"/>
                <w:color w:val="000000" w:themeColor="text1"/>
                <w:sz w:val="20"/>
                <w:szCs w:val="20"/>
              </w:rPr>
              <w:t>-</w:t>
            </w:r>
          </w:p>
        </w:tc>
        <w:tc>
          <w:tcPr>
            <w:tcW w:w="2156" w:type="dxa"/>
            <w:vAlign w:val="center"/>
          </w:tcPr>
          <w:p w:rsidR="005705BB" w:rsidRPr="00C8176E" w:rsidRDefault="002B5144" w:rsidP="002B5144">
            <w:pPr>
              <w:jc w:val="center"/>
              <w:rPr>
                <w:rFonts w:ascii="Arial" w:hAnsi="Arial" w:cs="Arial"/>
                <w:color w:val="000000" w:themeColor="text1"/>
                <w:sz w:val="20"/>
                <w:szCs w:val="22"/>
              </w:rPr>
            </w:pPr>
            <w:r w:rsidRPr="00C8176E">
              <w:rPr>
                <w:rFonts w:ascii="Arial" w:hAnsi="Arial" w:cs="Arial"/>
                <w:color w:val="000000" w:themeColor="text1"/>
                <w:sz w:val="20"/>
                <w:szCs w:val="22"/>
              </w:rPr>
              <w:t>NA</w:t>
            </w:r>
          </w:p>
        </w:tc>
      </w:tr>
    </w:tbl>
    <w:p w:rsidR="005705BB" w:rsidRDefault="005705BB" w:rsidP="00870521"/>
    <w:p w:rsidR="00C8176E" w:rsidRDefault="00D73824" w:rsidP="00AD05B0">
      <w:pPr>
        <w:spacing w:after="120"/>
        <w:jc w:val="both"/>
        <w:rPr>
          <w:rFonts w:ascii="Arial" w:hAnsi="Arial" w:cs="Arial"/>
        </w:rPr>
      </w:pPr>
      <w:r>
        <w:rPr>
          <w:rFonts w:ascii="Arial" w:hAnsi="Arial" w:cs="Arial"/>
        </w:rPr>
        <w:t xml:space="preserve">Note </w:t>
      </w:r>
      <w:r w:rsidR="00C8176E" w:rsidRPr="00C8176E">
        <w:rPr>
          <w:rFonts w:ascii="Arial" w:hAnsi="Arial" w:cs="Arial"/>
        </w:rPr>
        <w:t xml:space="preserve">1 </w:t>
      </w:r>
      <w:r w:rsidR="00C8176E">
        <w:rPr>
          <w:rFonts w:ascii="Arial" w:hAnsi="Arial" w:cs="Arial"/>
        </w:rPr>
        <w:t xml:space="preserve">– Very small areas of </w:t>
      </w:r>
      <w:r w:rsidR="00C8176E" w:rsidRPr="00C8176E">
        <w:rPr>
          <w:rFonts w:ascii="Arial" w:hAnsi="Arial" w:cs="Arial"/>
          <w:i/>
          <w:u w:val="single"/>
        </w:rPr>
        <w:t>risk of</w:t>
      </w:r>
      <w:r w:rsidR="00C8176E">
        <w:rPr>
          <w:rFonts w:ascii="Arial" w:hAnsi="Arial" w:cs="Arial"/>
        </w:rPr>
        <w:t xml:space="preserve"> interference North West of Chepstow in unpopulated areas and North of </w:t>
      </w:r>
      <w:proofErr w:type="spellStart"/>
      <w:r w:rsidR="00C8176E">
        <w:rPr>
          <w:rFonts w:ascii="Arial" w:hAnsi="Arial" w:cs="Arial"/>
        </w:rPr>
        <w:t>Nailsea</w:t>
      </w:r>
      <w:proofErr w:type="spellEnd"/>
      <w:r w:rsidR="00D152A7">
        <w:rPr>
          <w:rFonts w:ascii="Arial" w:hAnsi="Arial" w:cs="Arial"/>
        </w:rPr>
        <w:t xml:space="preserve"> (Appendix B)</w:t>
      </w:r>
      <w:r w:rsidR="00C8176E">
        <w:rPr>
          <w:rFonts w:ascii="Arial" w:hAnsi="Arial" w:cs="Arial"/>
        </w:rPr>
        <w:t xml:space="preserve">.  However due to distance from </w:t>
      </w:r>
      <w:proofErr w:type="spellStart"/>
      <w:r w:rsidR="00C8176E">
        <w:rPr>
          <w:rFonts w:ascii="Arial" w:hAnsi="Arial" w:cs="Arial"/>
        </w:rPr>
        <w:t>Withycombe</w:t>
      </w:r>
      <w:proofErr w:type="spellEnd"/>
      <w:r w:rsidR="00C8176E">
        <w:rPr>
          <w:rFonts w:ascii="Arial" w:hAnsi="Arial" w:cs="Arial"/>
        </w:rPr>
        <w:t xml:space="preserve"> and proximity to </w:t>
      </w:r>
      <w:r w:rsidR="00AD05B0">
        <w:rPr>
          <w:rFonts w:ascii="Arial" w:hAnsi="Arial" w:cs="Arial"/>
        </w:rPr>
        <w:t>Jack’s very high power transmitter</w:t>
      </w:r>
      <w:r w:rsidR="00C8176E">
        <w:rPr>
          <w:rFonts w:ascii="Arial" w:hAnsi="Arial" w:cs="Arial"/>
        </w:rPr>
        <w:t xml:space="preserve"> it is extremely likely that protection ratio will be respected at these locations</w:t>
      </w:r>
      <w:r w:rsidR="00AA0167">
        <w:rPr>
          <w:rFonts w:ascii="Arial" w:hAnsi="Arial" w:cs="Arial"/>
        </w:rPr>
        <w:t>.</w:t>
      </w:r>
    </w:p>
    <w:p w:rsidR="00C8176E" w:rsidRDefault="00C8176E" w:rsidP="00AD05B0">
      <w:pPr>
        <w:spacing w:after="120"/>
        <w:jc w:val="both"/>
        <w:rPr>
          <w:rFonts w:ascii="Arial" w:hAnsi="Arial" w:cs="Arial"/>
        </w:rPr>
      </w:pPr>
      <w:r w:rsidRPr="00C8176E">
        <w:rPr>
          <w:rFonts w:ascii="Arial" w:hAnsi="Arial" w:cs="Arial"/>
        </w:rPr>
        <w:t>Note</w:t>
      </w:r>
      <w:r w:rsidR="00D73824">
        <w:rPr>
          <w:rFonts w:ascii="Arial" w:hAnsi="Arial" w:cs="Arial"/>
        </w:rPr>
        <w:t xml:space="preserve"> </w:t>
      </w:r>
      <w:r w:rsidR="000C6A8E">
        <w:rPr>
          <w:rFonts w:ascii="Arial" w:hAnsi="Arial" w:cs="Arial"/>
        </w:rPr>
        <w:t>2</w:t>
      </w:r>
      <w:r w:rsidRPr="00C8176E">
        <w:rPr>
          <w:rFonts w:ascii="Arial" w:hAnsi="Arial" w:cs="Arial"/>
        </w:rPr>
        <w:t xml:space="preserve"> </w:t>
      </w:r>
      <w:r>
        <w:rPr>
          <w:rFonts w:ascii="Arial" w:hAnsi="Arial" w:cs="Arial"/>
        </w:rPr>
        <w:t>–</w:t>
      </w:r>
      <w:r w:rsidR="004E2667">
        <w:rPr>
          <w:rFonts w:ascii="Arial" w:hAnsi="Arial" w:cs="Arial"/>
        </w:rPr>
        <w:t xml:space="preserve"> Some</w:t>
      </w:r>
      <w:r>
        <w:rPr>
          <w:rFonts w:ascii="Arial" w:hAnsi="Arial" w:cs="Arial"/>
        </w:rPr>
        <w:t xml:space="preserve"> </w:t>
      </w:r>
      <w:r w:rsidRPr="00C8176E">
        <w:rPr>
          <w:rFonts w:ascii="Arial" w:hAnsi="Arial" w:cs="Arial"/>
          <w:i/>
          <w:u w:val="single"/>
        </w:rPr>
        <w:t>risk of</w:t>
      </w:r>
      <w:r>
        <w:rPr>
          <w:rFonts w:ascii="Arial" w:hAnsi="Arial" w:cs="Arial"/>
        </w:rPr>
        <w:t xml:space="preserve"> interference </w:t>
      </w:r>
      <w:r w:rsidR="004E2667">
        <w:rPr>
          <w:rFonts w:ascii="Arial" w:hAnsi="Arial" w:cs="Arial"/>
        </w:rPr>
        <w:t xml:space="preserve">indicated on remote unpopulated hillsides, but in practice these are likely to be line-of site to Bridge FM’s transmitter, so in all probability the 45dB protection ration will be met.  </w:t>
      </w:r>
      <w:r w:rsidR="00EA724C">
        <w:rPr>
          <w:rFonts w:ascii="Arial" w:hAnsi="Arial" w:cs="Arial"/>
        </w:rPr>
        <w:t>There are t</w:t>
      </w:r>
      <w:r w:rsidR="004E2667">
        <w:rPr>
          <w:rFonts w:ascii="Arial" w:hAnsi="Arial" w:cs="Arial"/>
        </w:rPr>
        <w:t xml:space="preserve">wo small areas of risk on lower-lying land at </w:t>
      </w:r>
      <w:r>
        <w:rPr>
          <w:rFonts w:ascii="Arial" w:hAnsi="Arial" w:cs="Arial"/>
        </w:rPr>
        <w:t xml:space="preserve">South </w:t>
      </w:r>
      <w:proofErr w:type="spellStart"/>
      <w:r>
        <w:rPr>
          <w:rFonts w:ascii="Arial" w:hAnsi="Arial" w:cs="Arial"/>
        </w:rPr>
        <w:t>Cornelly</w:t>
      </w:r>
      <w:proofErr w:type="spellEnd"/>
      <w:r>
        <w:rPr>
          <w:rFonts w:ascii="Arial" w:hAnsi="Arial" w:cs="Arial"/>
        </w:rPr>
        <w:t xml:space="preserve"> and </w:t>
      </w:r>
      <w:r w:rsidR="000C6A8E">
        <w:rPr>
          <w:rFonts w:ascii="Arial" w:hAnsi="Arial" w:cs="Arial"/>
        </w:rPr>
        <w:t>south west of Wick</w:t>
      </w:r>
      <w:r w:rsidR="00D152A7">
        <w:rPr>
          <w:rFonts w:ascii="Arial" w:hAnsi="Arial" w:cs="Arial"/>
        </w:rPr>
        <w:t xml:space="preserve"> (Appendix C)</w:t>
      </w:r>
      <w:r>
        <w:rPr>
          <w:rFonts w:ascii="Arial" w:hAnsi="Arial" w:cs="Arial"/>
        </w:rPr>
        <w:t xml:space="preserve">.  However due to distance from </w:t>
      </w:r>
      <w:proofErr w:type="spellStart"/>
      <w:r>
        <w:rPr>
          <w:rFonts w:ascii="Arial" w:hAnsi="Arial" w:cs="Arial"/>
        </w:rPr>
        <w:t>Withycombe</w:t>
      </w:r>
      <w:proofErr w:type="spellEnd"/>
      <w:r>
        <w:rPr>
          <w:rFonts w:ascii="Arial" w:hAnsi="Arial" w:cs="Arial"/>
        </w:rPr>
        <w:t xml:space="preserve"> and proximity to </w:t>
      </w:r>
      <w:r w:rsidR="00AD05B0">
        <w:rPr>
          <w:rFonts w:ascii="Arial" w:hAnsi="Arial" w:cs="Arial"/>
        </w:rPr>
        <w:t>Bridge FM’s transmitter</w:t>
      </w:r>
      <w:r>
        <w:rPr>
          <w:rFonts w:ascii="Arial" w:hAnsi="Arial" w:cs="Arial"/>
        </w:rPr>
        <w:t xml:space="preserve"> it is extremely likely that protection ratio will be respected at these locations</w:t>
      </w:r>
      <w:r w:rsidR="000C6A8E">
        <w:rPr>
          <w:rFonts w:ascii="Arial" w:hAnsi="Arial" w:cs="Arial"/>
        </w:rPr>
        <w:t xml:space="preserve">.  Furthermore, </w:t>
      </w:r>
      <w:r w:rsidR="004E2667">
        <w:rPr>
          <w:rFonts w:ascii="Arial" w:hAnsi="Arial" w:cs="Arial"/>
        </w:rPr>
        <w:t xml:space="preserve">for these latter two locations, </w:t>
      </w:r>
      <w:r w:rsidR="000C6A8E">
        <w:rPr>
          <w:rFonts w:ascii="Arial" w:hAnsi="Arial" w:cs="Arial"/>
        </w:rPr>
        <w:t>due to the relative transmitter bearings, receiver discrimination of 12dB would be applicable</w:t>
      </w:r>
      <w:r w:rsidR="004E2667">
        <w:rPr>
          <w:rFonts w:ascii="Arial" w:hAnsi="Arial" w:cs="Arial"/>
        </w:rPr>
        <w:t xml:space="preserve"> </w:t>
      </w:r>
      <w:r w:rsidR="000C6A8E">
        <w:rPr>
          <w:rFonts w:ascii="Arial" w:hAnsi="Arial" w:cs="Arial"/>
        </w:rPr>
        <w:t>– rendering the situation zero impact.</w:t>
      </w:r>
    </w:p>
    <w:p w:rsidR="00D73824" w:rsidRPr="00C8176E" w:rsidRDefault="00D73824" w:rsidP="00AD05B0">
      <w:pPr>
        <w:spacing w:after="120"/>
        <w:jc w:val="both"/>
        <w:rPr>
          <w:rFonts w:ascii="Arial" w:hAnsi="Arial" w:cs="Arial"/>
        </w:rPr>
      </w:pPr>
      <w:r>
        <w:rPr>
          <w:rFonts w:ascii="Arial" w:hAnsi="Arial" w:cs="Arial"/>
        </w:rPr>
        <w:lastRenderedPageBreak/>
        <w:t xml:space="preserve">Note 3 </w:t>
      </w:r>
      <w:r w:rsidR="00D152A7">
        <w:rPr>
          <w:rFonts w:ascii="Arial" w:hAnsi="Arial" w:cs="Arial"/>
        </w:rPr>
        <w:t>–</w:t>
      </w:r>
      <w:r>
        <w:rPr>
          <w:rFonts w:ascii="Arial" w:hAnsi="Arial" w:cs="Arial"/>
        </w:rPr>
        <w:t xml:space="preserve"> </w:t>
      </w:r>
      <w:r w:rsidR="00D152A7">
        <w:rPr>
          <w:rFonts w:ascii="Arial" w:hAnsi="Arial" w:cs="Arial"/>
        </w:rPr>
        <w:t xml:space="preserve">Significant areas of </w:t>
      </w:r>
      <w:r w:rsidRPr="00C8176E">
        <w:rPr>
          <w:rFonts w:ascii="Arial" w:hAnsi="Arial" w:cs="Arial"/>
          <w:i/>
          <w:u w:val="single"/>
        </w:rPr>
        <w:t>risk of</w:t>
      </w:r>
      <w:r>
        <w:rPr>
          <w:rFonts w:ascii="Arial" w:hAnsi="Arial" w:cs="Arial"/>
        </w:rPr>
        <w:t xml:space="preserve"> </w:t>
      </w:r>
      <w:r w:rsidR="00EA724C">
        <w:rPr>
          <w:rFonts w:ascii="Arial" w:hAnsi="Arial" w:cs="Arial"/>
        </w:rPr>
        <w:t xml:space="preserve">interference </w:t>
      </w:r>
      <w:r w:rsidR="00D152A7">
        <w:rPr>
          <w:rFonts w:ascii="Arial" w:hAnsi="Arial" w:cs="Arial"/>
        </w:rPr>
        <w:t>in the</w:t>
      </w:r>
      <w:r>
        <w:rPr>
          <w:rFonts w:ascii="Arial" w:hAnsi="Arial" w:cs="Arial"/>
        </w:rPr>
        <w:t xml:space="preserve"> Breeze MCA</w:t>
      </w:r>
      <w:r w:rsidR="00D152A7">
        <w:rPr>
          <w:rFonts w:ascii="Arial" w:hAnsi="Arial" w:cs="Arial"/>
        </w:rPr>
        <w:t xml:space="preserve"> (Appendix D)</w:t>
      </w:r>
      <w:r>
        <w:rPr>
          <w:rFonts w:ascii="Arial" w:hAnsi="Arial" w:cs="Arial"/>
        </w:rPr>
        <w:t xml:space="preserve">. </w:t>
      </w:r>
      <w:r w:rsidR="00D152A7">
        <w:rPr>
          <w:rFonts w:ascii="Arial" w:hAnsi="Arial" w:cs="Arial"/>
        </w:rPr>
        <w:t>It was therefore decided to perform a “Pixel by Pixel” analysis to compare interferer and victim signal levels with 45dB protection ratio. (Appendix E)</w:t>
      </w:r>
      <w:r w:rsidR="00FE2754">
        <w:rPr>
          <w:rFonts w:ascii="Arial" w:hAnsi="Arial" w:cs="Arial"/>
        </w:rPr>
        <w:t>.  This second analysis indicates a small amount of interference at the extreme fringes of The Breeze coverage contour.  These areas are unpopulated, so any impact would be upon mobile listeners who may perceive a fleeting impact as they drive out of The Breeze coverage conto</w:t>
      </w:r>
      <w:r w:rsidR="00EA724C">
        <w:rPr>
          <w:rFonts w:ascii="Arial" w:hAnsi="Arial" w:cs="Arial"/>
        </w:rPr>
        <w:t xml:space="preserve">ur during periods of extreme </w:t>
      </w:r>
      <w:proofErr w:type="spellStart"/>
      <w:r w:rsidR="009D0E2D" w:rsidRPr="009D0E2D">
        <w:rPr>
          <w:rFonts w:ascii="Arial" w:hAnsi="Arial" w:cs="Arial"/>
        </w:rPr>
        <w:t>tropospheric</w:t>
      </w:r>
      <w:proofErr w:type="spellEnd"/>
      <w:r w:rsidR="009D0E2D" w:rsidRPr="009D0E2D">
        <w:rPr>
          <w:rFonts w:ascii="Arial" w:hAnsi="Arial" w:cs="Arial"/>
        </w:rPr>
        <w:t xml:space="preserve"> </w:t>
      </w:r>
      <w:r w:rsidR="00EA724C">
        <w:rPr>
          <w:rFonts w:ascii="Arial" w:hAnsi="Arial" w:cs="Arial"/>
        </w:rPr>
        <w:t>propagation events.</w:t>
      </w:r>
    </w:p>
    <w:p w:rsidR="00AA0167" w:rsidRDefault="00AA0167" w:rsidP="00AD05B0">
      <w:pPr>
        <w:spacing w:after="120"/>
        <w:jc w:val="both"/>
        <w:rPr>
          <w:rFonts w:ascii="Arial" w:hAnsi="Arial" w:cs="Arial"/>
        </w:rPr>
      </w:pPr>
      <w:r>
        <w:rPr>
          <w:rFonts w:ascii="Arial" w:hAnsi="Arial" w:cs="Arial"/>
        </w:rPr>
        <w:t xml:space="preserve">Note 4 - Minute areas of </w:t>
      </w:r>
      <w:r w:rsidRPr="00C8176E">
        <w:rPr>
          <w:rFonts w:ascii="Arial" w:hAnsi="Arial" w:cs="Arial"/>
          <w:i/>
          <w:u w:val="single"/>
        </w:rPr>
        <w:t>risk of</w:t>
      </w:r>
      <w:r>
        <w:rPr>
          <w:rFonts w:ascii="Arial" w:hAnsi="Arial" w:cs="Arial"/>
        </w:rPr>
        <w:t xml:space="preserve"> interference in unpopulated areas</w:t>
      </w:r>
      <w:r w:rsidR="00AD05B0">
        <w:rPr>
          <w:rFonts w:ascii="Arial" w:hAnsi="Arial" w:cs="Arial"/>
        </w:rPr>
        <w:t xml:space="preserve"> around the general area</w:t>
      </w:r>
      <w:r w:rsidR="00417710">
        <w:rPr>
          <w:rFonts w:ascii="Arial" w:hAnsi="Arial" w:cs="Arial"/>
        </w:rPr>
        <w:t xml:space="preserve"> – No MCA maps available to compare</w:t>
      </w:r>
      <w:r>
        <w:rPr>
          <w:rFonts w:ascii="Arial" w:hAnsi="Arial" w:cs="Arial"/>
        </w:rPr>
        <w:t xml:space="preserve"> – </w:t>
      </w:r>
      <w:r w:rsidR="00417710">
        <w:rPr>
          <w:rFonts w:ascii="Arial" w:hAnsi="Arial" w:cs="Arial"/>
        </w:rPr>
        <w:t xml:space="preserve">If there is any </w:t>
      </w:r>
      <w:r w:rsidR="00AD05B0">
        <w:rPr>
          <w:rFonts w:ascii="Arial" w:hAnsi="Arial" w:cs="Arial"/>
        </w:rPr>
        <w:t>correlation to The Hu</w:t>
      </w:r>
      <w:r w:rsidR="00417710">
        <w:rPr>
          <w:rFonts w:ascii="Arial" w:hAnsi="Arial" w:cs="Arial"/>
        </w:rPr>
        <w:t>b MCA, d</w:t>
      </w:r>
      <w:r>
        <w:rPr>
          <w:rFonts w:ascii="Arial" w:hAnsi="Arial" w:cs="Arial"/>
        </w:rPr>
        <w:t xml:space="preserve">ue to distance from </w:t>
      </w:r>
      <w:proofErr w:type="spellStart"/>
      <w:r>
        <w:rPr>
          <w:rFonts w:ascii="Arial" w:hAnsi="Arial" w:cs="Arial"/>
        </w:rPr>
        <w:t>Withycombe</w:t>
      </w:r>
      <w:proofErr w:type="spellEnd"/>
      <w:r>
        <w:rPr>
          <w:rFonts w:ascii="Arial" w:hAnsi="Arial" w:cs="Arial"/>
        </w:rPr>
        <w:t xml:space="preserve"> and proximity to </w:t>
      </w:r>
      <w:proofErr w:type="spellStart"/>
      <w:r w:rsidR="00417710">
        <w:rPr>
          <w:rFonts w:ascii="Arial" w:hAnsi="Arial" w:cs="Arial"/>
        </w:rPr>
        <w:t>Mevagissey</w:t>
      </w:r>
      <w:proofErr w:type="spellEnd"/>
      <w:r w:rsidR="00417710">
        <w:rPr>
          <w:rFonts w:ascii="Arial" w:hAnsi="Arial" w:cs="Arial"/>
        </w:rPr>
        <w:t xml:space="preserve">/St </w:t>
      </w:r>
      <w:proofErr w:type="spellStart"/>
      <w:r w:rsidR="00417710">
        <w:rPr>
          <w:rFonts w:ascii="Arial" w:hAnsi="Arial" w:cs="Arial"/>
        </w:rPr>
        <w:t>Mawes</w:t>
      </w:r>
      <w:proofErr w:type="spellEnd"/>
      <w:r>
        <w:rPr>
          <w:rFonts w:ascii="Arial" w:hAnsi="Arial" w:cs="Arial"/>
        </w:rPr>
        <w:t xml:space="preserve"> </w:t>
      </w:r>
      <w:r w:rsidR="00AD05B0">
        <w:rPr>
          <w:rFonts w:ascii="Arial" w:hAnsi="Arial" w:cs="Arial"/>
        </w:rPr>
        <w:t xml:space="preserve">transmitters </w:t>
      </w:r>
      <w:r>
        <w:rPr>
          <w:rFonts w:ascii="Arial" w:hAnsi="Arial" w:cs="Arial"/>
        </w:rPr>
        <w:t>it is extremely likely that pr</w:t>
      </w:r>
      <w:r w:rsidR="00AD05B0">
        <w:rPr>
          <w:rFonts w:ascii="Arial" w:hAnsi="Arial" w:cs="Arial"/>
        </w:rPr>
        <w:t>otection ratio will be respected</w:t>
      </w:r>
      <w:r>
        <w:rPr>
          <w:rFonts w:ascii="Arial" w:hAnsi="Arial" w:cs="Arial"/>
        </w:rPr>
        <w:t>. Furthermore, due to the relative transmitter bearings, receiver discrimination of 12dB would be applicable at many of these locations – rendering the situation zero impact.</w:t>
      </w:r>
    </w:p>
    <w:p w:rsidR="00C8176E" w:rsidRDefault="00417710" w:rsidP="00AD05B0">
      <w:pPr>
        <w:spacing w:after="120"/>
        <w:jc w:val="both"/>
        <w:rPr>
          <w:rFonts w:ascii="Arial" w:hAnsi="Arial" w:cs="Arial"/>
        </w:rPr>
      </w:pPr>
      <w:r>
        <w:rPr>
          <w:rFonts w:ascii="Arial" w:hAnsi="Arial" w:cs="Arial"/>
        </w:rPr>
        <w:t xml:space="preserve">Final Note - This “coverage minus protection ratio” methodology has been used as a </w:t>
      </w:r>
      <w:r w:rsidR="00AD05B0">
        <w:rPr>
          <w:rFonts w:ascii="Arial" w:hAnsi="Arial" w:cs="Arial"/>
        </w:rPr>
        <w:t xml:space="preserve">conservative and </w:t>
      </w:r>
      <w:r>
        <w:rPr>
          <w:rFonts w:ascii="Arial" w:hAnsi="Arial" w:cs="Arial"/>
        </w:rPr>
        <w:t xml:space="preserve">pragmatic method to estimate the </w:t>
      </w:r>
      <w:r w:rsidRPr="00417710">
        <w:rPr>
          <w:rFonts w:ascii="Arial" w:hAnsi="Arial" w:cs="Arial"/>
          <w:i/>
          <w:u w:val="single"/>
        </w:rPr>
        <w:t>risk</w:t>
      </w:r>
      <w:r>
        <w:rPr>
          <w:rFonts w:ascii="Arial" w:hAnsi="Arial" w:cs="Arial"/>
        </w:rPr>
        <w:t xml:space="preserve"> of interference.  There is a next stage of analysis that </w:t>
      </w:r>
      <w:r w:rsidRPr="00AD05B0">
        <w:rPr>
          <w:rFonts w:ascii="Arial" w:hAnsi="Arial" w:cs="Arial"/>
          <w:i/>
        </w:rPr>
        <w:t>could</w:t>
      </w:r>
      <w:r>
        <w:rPr>
          <w:rFonts w:ascii="Arial" w:hAnsi="Arial" w:cs="Arial"/>
        </w:rPr>
        <w:t xml:space="preserve"> be conducted (“pixel by pixel” analysis comparing victim coverage level to incoming interference level) which would give the most accurate possible estimate of potential impact.  Due to the amount of work involved, and the low risk assessed, this “pixel by pixel” analysis has not </w:t>
      </w:r>
      <w:r w:rsidR="009D0E2D">
        <w:rPr>
          <w:rFonts w:ascii="Arial" w:hAnsi="Arial" w:cs="Arial"/>
        </w:rPr>
        <w:t>only been done for The Breeze Andover</w:t>
      </w:r>
      <w:r>
        <w:rPr>
          <w:rFonts w:ascii="Arial" w:hAnsi="Arial" w:cs="Arial"/>
        </w:rPr>
        <w:t xml:space="preserve"> at this stage, but could be provided </w:t>
      </w:r>
      <w:r w:rsidR="009D0E2D">
        <w:rPr>
          <w:rFonts w:ascii="Arial" w:hAnsi="Arial" w:cs="Arial"/>
        </w:rPr>
        <w:t xml:space="preserve">for other stations </w:t>
      </w:r>
      <w:r>
        <w:rPr>
          <w:rFonts w:ascii="Arial" w:hAnsi="Arial" w:cs="Arial"/>
        </w:rPr>
        <w:t>if considered necessary.</w:t>
      </w:r>
    </w:p>
    <w:p w:rsidR="00417710" w:rsidRDefault="00417710" w:rsidP="00417710">
      <w:pPr>
        <w:spacing w:after="120"/>
        <w:rPr>
          <w:rFonts w:ascii="Arial" w:hAnsi="Arial" w:cs="Arial"/>
        </w:rPr>
      </w:pPr>
    </w:p>
    <w:p w:rsidR="00417710" w:rsidRDefault="00417710" w:rsidP="00417710">
      <w:pPr>
        <w:spacing w:after="120"/>
        <w:rPr>
          <w:rFonts w:ascii="Arial" w:hAnsi="Arial" w:cs="Arial"/>
        </w:rPr>
      </w:pPr>
    </w:p>
    <w:p w:rsidR="00417710" w:rsidRDefault="00417710" w:rsidP="00417710">
      <w:pPr>
        <w:spacing w:after="120"/>
        <w:rPr>
          <w:rFonts w:ascii="Arial" w:hAnsi="Arial" w:cs="Arial"/>
          <w:i/>
          <w:sz w:val="20"/>
          <w:szCs w:val="20"/>
        </w:rPr>
      </w:pPr>
    </w:p>
    <w:p w:rsidR="00870521" w:rsidRPr="00DA00EC" w:rsidRDefault="00870521" w:rsidP="00870521">
      <w:pPr>
        <w:rPr>
          <w:rFonts w:ascii="Arial" w:hAnsi="Arial" w:cs="Arial"/>
          <w:i/>
          <w:sz w:val="20"/>
          <w:szCs w:val="20"/>
        </w:rPr>
      </w:pPr>
      <w:r w:rsidRPr="00DA00EC">
        <w:rPr>
          <w:rFonts w:ascii="Arial" w:hAnsi="Arial" w:cs="Arial"/>
          <w:i/>
          <w:sz w:val="20"/>
          <w:szCs w:val="20"/>
        </w:rPr>
        <w:t>What possible overlaps are there to other local services separated by?</w:t>
      </w:r>
    </w:p>
    <w:p w:rsidR="00870521" w:rsidRDefault="00870521" w:rsidP="00870521">
      <w:pPr>
        <w:rPr>
          <w:i/>
          <w:sz w:val="18"/>
          <w:szCs w:val="18"/>
        </w:rPr>
      </w:pPr>
    </w:p>
    <w:tbl>
      <w:tblPr>
        <w:tblStyle w:val="TableGrid"/>
        <w:tblW w:w="0" w:type="auto"/>
        <w:tblBorders>
          <w:insideH w:val="single" w:sz="4" w:space="0" w:color="808080"/>
          <w:insideV w:val="single" w:sz="4" w:space="0" w:color="808080"/>
        </w:tblBorders>
        <w:tblLook w:val="01E0"/>
      </w:tblPr>
      <w:tblGrid>
        <w:gridCol w:w="1526"/>
        <w:gridCol w:w="850"/>
        <w:gridCol w:w="7088"/>
      </w:tblGrid>
      <w:tr w:rsidR="00870521" w:rsidRPr="00DA00EC" w:rsidTr="00DA00EC">
        <w:trPr>
          <w:trHeight w:val="340"/>
        </w:trPr>
        <w:tc>
          <w:tcPr>
            <w:tcW w:w="1526" w:type="dxa"/>
            <w:vAlign w:val="center"/>
          </w:tcPr>
          <w:p w:rsidR="00870521" w:rsidRPr="00DA00EC" w:rsidRDefault="00870521" w:rsidP="00DA00EC">
            <w:pPr>
              <w:jc w:val="center"/>
              <w:rPr>
                <w:rFonts w:ascii="Arial" w:hAnsi="Arial" w:cs="Arial"/>
                <w:b/>
                <w:i/>
                <w:color w:val="0000FF"/>
                <w:sz w:val="22"/>
                <w:szCs w:val="22"/>
              </w:rPr>
            </w:pPr>
            <w:r w:rsidRPr="00DA00EC">
              <w:rPr>
                <w:rFonts w:ascii="Arial" w:hAnsi="Arial" w:cs="Arial"/>
                <w:b/>
                <w:i/>
                <w:color w:val="0000FF"/>
                <w:sz w:val="22"/>
                <w:szCs w:val="22"/>
              </w:rPr>
              <w:t>Offset</w:t>
            </w:r>
          </w:p>
        </w:tc>
        <w:tc>
          <w:tcPr>
            <w:tcW w:w="850" w:type="dxa"/>
            <w:vAlign w:val="center"/>
          </w:tcPr>
          <w:p w:rsidR="00870521" w:rsidRPr="00DA00EC" w:rsidRDefault="00870521" w:rsidP="00DA00EC">
            <w:pPr>
              <w:jc w:val="center"/>
              <w:rPr>
                <w:rFonts w:ascii="Arial" w:hAnsi="Arial" w:cs="Arial"/>
                <w:b/>
                <w:i/>
                <w:color w:val="0000FF"/>
                <w:sz w:val="22"/>
                <w:szCs w:val="22"/>
              </w:rPr>
            </w:pPr>
            <w:r w:rsidRPr="00DA00EC">
              <w:rPr>
                <w:rFonts w:ascii="Arial" w:hAnsi="Arial" w:cs="Arial"/>
                <w:b/>
                <w:i/>
                <w:color w:val="0000FF"/>
                <w:sz w:val="22"/>
                <w:szCs w:val="22"/>
              </w:rPr>
              <w:t>MHz</w:t>
            </w:r>
          </w:p>
        </w:tc>
        <w:tc>
          <w:tcPr>
            <w:tcW w:w="7088" w:type="dxa"/>
            <w:vAlign w:val="center"/>
          </w:tcPr>
          <w:p w:rsidR="00870521" w:rsidRPr="00DA00EC" w:rsidRDefault="00870521" w:rsidP="00DA00EC">
            <w:pPr>
              <w:rPr>
                <w:rFonts w:ascii="Arial" w:hAnsi="Arial" w:cs="Arial"/>
                <w:b/>
                <w:i/>
                <w:color w:val="0000FF"/>
                <w:sz w:val="22"/>
                <w:szCs w:val="22"/>
              </w:rPr>
            </w:pPr>
            <w:r w:rsidRPr="00DA00EC">
              <w:rPr>
                <w:rFonts w:ascii="Arial" w:hAnsi="Arial" w:cs="Arial"/>
                <w:b/>
                <w:i/>
                <w:color w:val="0000FF"/>
                <w:sz w:val="22"/>
                <w:szCs w:val="22"/>
              </w:rPr>
              <w:t xml:space="preserve">Station </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- 10.8 MHz</w:t>
            </w:r>
          </w:p>
        </w:tc>
        <w:tc>
          <w:tcPr>
            <w:tcW w:w="850" w:type="dxa"/>
            <w:vAlign w:val="center"/>
          </w:tcPr>
          <w:p w:rsidR="00DB4188" w:rsidRPr="00DB4188" w:rsidRDefault="00DB4188" w:rsidP="00F703C0">
            <w:pPr>
              <w:rPr>
                <w:rFonts w:ascii="Arial" w:hAnsi="Arial" w:cs="Arial"/>
                <w:sz w:val="22"/>
                <w:szCs w:val="22"/>
              </w:rPr>
            </w:pPr>
            <w:r w:rsidRPr="00DB4188">
              <w:rPr>
                <w:rFonts w:ascii="Arial" w:hAnsi="Arial" w:cs="Arial"/>
                <w:sz w:val="22"/>
                <w:szCs w:val="22"/>
              </w:rPr>
              <w:t>95.6</w:t>
            </w:r>
          </w:p>
        </w:tc>
        <w:tc>
          <w:tcPr>
            <w:tcW w:w="7088" w:type="dxa"/>
            <w:vAlign w:val="center"/>
          </w:tcPr>
          <w:p w:rsidR="00DB4188" w:rsidRPr="00DB4188" w:rsidRDefault="00DB4188" w:rsidP="00F703C0">
            <w:pPr>
              <w:rPr>
                <w:rFonts w:ascii="Arial" w:hAnsi="Arial" w:cs="Arial"/>
                <w:color w:val="0000FF"/>
                <w:sz w:val="22"/>
                <w:szCs w:val="22"/>
              </w:rPr>
            </w:pPr>
            <w:r w:rsidRPr="00DB4188">
              <w:rPr>
                <w:rFonts w:ascii="Arial" w:hAnsi="Arial" w:cs="Arial"/>
                <w:color w:val="0000FF"/>
                <w:sz w:val="22"/>
                <w:szCs w:val="22"/>
              </w:rPr>
              <w:t>-</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- 10.7 MHz</w:t>
            </w:r>
          </w:p>
        </w:tc>
        <w:tc>
          <w:tcPr>
            <w:tcW w:w="850" w:type="dxa"/>
            <w:vAlign w:val="center"/>
          </w:tcPr>
          <w:p w:rsidR="00DB4188" w:rsidRPr="00DB4188" w:rsidRDefault="00DB4188" w:rsidP="00F703C0">
            <w:pPr>
              <w:rPr>
                <w:rFonts w:ascii="Arial" w:hAnsi="Arial" w:cs="Arial"/>
                <w:sz w:val="22"/>
                <w:szCs w:val="22"/>
              </w:rPr>
            </w:pPr>
            <w:r w:rsidRPr="00DB4188">
              <w:rPr>
                <w:rFonts w:ascii="Arial" w:hAnsi="Arial" w:cs="Arial"/>
                <w:sz w:val="22"/>
                <w:szCs w:val="22"/>
              </w:rPr>
              <w:t>95.7</w:t>
            </w:r>
          </w:p>
        </w:tc>
        <w:tc>
          <w:tcPr>
            <w:tcW w:w="7088" w:type="dxa"/>
            <w:vAlign w:val="center"/>
          </w:tcPr>
          <w:p w:rsidR="00DB4188" w:rsidRPr="00DB4188" w:rsidRDefault="00DB4188" w:rsidP="00F703C0">
            <w:pPr>
              <w:rPr>
                <w:rFonts w:ascii="Arial" w:hAnsi="Arial" w:cs="Arial"/>
                <w:color w:val="0000FF"/>
                <w:sz w:val="22"/>
                <w:szCs w:val="22"/>
              </w:rPr>
            </w:pPr>
            <w:r w:rsidRPr="00DB4188">
              <w:rPr>
                <w:rFonts w:ascii="Arial" w:hAnsi="Arial" w:cs="Arial"/>
                <w:color w:val="0000FF"/>
                <w:sz w:val="22"/>
                <w:szCs w:val="22"/>
              </w:rPr>
              <w:t>-</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- 10.6 MHz</w:t>
            </w:r>
          </w:p>
        </w:tc>
        <w:tc>
          <w:tcPr>
            <w:tcW w:w="850" w:type="dxa"/>
            <w:vAlign w:val="center"/>
          </w:tcPr>
          <w:p w:rsidR="00DB4188" w:rsidRPr="00DB4188" w:rsidRDefault="00DB4188" w:rsidP="00F703C0">
            <w:pPr>
              <w:rPr>
                <w:rFonts w:ascii="Arial" w:hAnsi="Arial" w:cs="Arial"/>
                <w:sz w:val="22"/>
                <w:szCs w:val="22"/>
              </w:rPr>
            </w:pPr>
            <w:r w:rsidRPr="00DB4188">
              <w:rPr>
                <w:rFonts w:ascii="Arial" w:hAnsi="Arial" w:cs="Arial"/>
                <w:sz w:val="22"/>
                <w:szCs w:val="22"/>
              </w:rPr>
              <w:t>95.8</w:t>
            </w:r>
          </w:p>
        </w:tc>
        <w:tc>
          <w:tcPr>
            <w:tcW w:w="7088" w:type="dxa"/>
            <w:vAlign w:val="center"/>
          </w:tcPr>
          <w:p w:rsidR="00DB4188" w:rsidRPr="00DB4188" w:rsidRDefault="00DB4188" w:rsidP="00DB4188">
            <w:pPr>
              <w:rPr>
                <w:rFonts w:ascii="Arial" w:hAnsi="Arial" w:cs="Arial"/>
                <w:color w:val="0000FF"/>
                <w:sz w:val="22"/>
                <w:szCs w:val="22"/>
              </w:rPr>
            </w:pPr>
            <w:r w:rsidRPr="00DB4188">
              <w:rPr>
                <w:rFonts w:ascii="Arial" w:hAnsi="Arial" w:cs="Arial"/>
                <w:color w:val="0000FF"/>
                <w:sz w:val="22"/>
                <w:szCs w:val="22"/>
              </w:rPr>
              <w:t>BBC Radio Devon</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+ 10.6 MHz</w:t>
            </w:r>
          </w:p>
        </w:tc>
        <w:tc>
          <w:tcPr>
            <w:tcW w:w="850" w:type="dxa"/>
            <w:vAlign w:val="center"/>
          </w:tcPr>
          <w:p w:rsidR="00DB4188" w:rsidRPr="00DB4188" w:rsidRDefault="00DB4188" w:rsidP="00F703C0">
            <w:pPr>
              <w:rPr>
                <w:rFonts w:ascii="Arial" w:hAnsi="Arial" w:cs="Arial"/>
                <w:sz w:val="22"/>
                <w:szCs w:val="22"/>
              </w:rPr>
            </w:pPr>
            <w:r w:rsidRPr="00DB4188">
              <w:rPr>
                <w:rFonts w:ascii="Arial" w:hAnsi="Arial" w:cs="Arial"/>
                <w:sz w:val="22"/>
                <w:szCs w:val="22"/>
              </w:rPr>
              <w:t>117</w:t>
            </w:r>
          </w:p>
        </w:tc>
        <w:tc>
          <w:tcPr>
            <w:tcW w:w="7088" w:type="dxa"/>
            <w:vAlign w:val="center"/>
          </w:tcPr>
          <w:p w:rsidR="00DB4188" w:rsidRPr="00DB4188" w:rsidRDefault="00DB4188" w:rsidP="00F703C0">
            <w:pPr>
              <w:rPr>
                <w:rFonts w:ascii="Arial" w:hAnsi="Arial" w:cs="Arial"/>
                <w:color w:val="0000FF"/>
                <w:sz w:val="22"/>
                <w:szCs w:val="22"/>
              </w:rPr>
            </w:pPr>
            <w:r>
              <w:rPr>
                <w:rFonts w:ascii="Arial" w:hAnsi="Arial" w:cs="Arial"/>
                <w:color w:val="0000FF"/>
                <w:sz w:val="22"/>
                <w:szCs w:val="22"/>
              </w:rPr>
              <w:t>-</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+ 10.7 MHz</w:t>
            </w:r>
          </w:p>
        </w:tc>
        <w:tc>
          <w:tcPr>
            <w:tcW w:w="850" w:type="dxa"/>
            <w:vAlign w:val="center"/>
          </w:tcPr>
          <w:p w:rsidR="00DB4188" w:rsidRPr="00DB4188" w:rsidRDefault="00DB4188" w:rsidP="00F703C0">
            <w:pPr>
              <w:rPr>
                <w:rFonts w:ascii="Arial" w:hAnsi="Arial" w:cs="Arial"/>
                <w:sz w:val="22"/>
                <w:szCs w:val="22"/>
              </w:rPr>
            </w:pPr>
            <w:r w:rsidRPr="00DB4188">
              <w:rPr>
                <w:rFonts w:ascii="Arial" w:hAnsi="Arial" w:cs="Arial"/>
                <w:sz w:val="22"/>
                <w:szCs w:val="22"/>
              </w:rPr>
              <w:t>117.1</w:t>
            </w:r>
          </w:p>
        </w:tc>
        <w:tc>
          <w:tcPr>
            <w:tcW w:w="7088" w:type="dxa"/>
            <w:vAlign w:val="center"/>
          </w:tcPr>
          <w:p w:rsidR="00DB4188" w:rsidRPr="00DB4188" w:rsidRDefault="00DB4188" w:rsidP="00F703C0">
            <w:pPr>
              <w:rPr>
                <w:rFonts w:ascii="Arial" w:hAnsi="Arial" w:cs="Arial"/>
                <w:color w:val="0000FF"/>
                <w:sz w:val="22"/>
                <w:szCs w:val="22"/>
              </w:rPr>
            </w:pPr>
            <w:r>
              <w:rPr>
                <w:rFonts w:ascii="Arial" w:hAnsi="Arial" w:cs="Arial"/>
                <w:color w:val="0000FF"/>
                <w:sz w:val="22"/>
                <w:szCs w:val="22"/>
              </w:rPr>
              <w:t>-</w:t>
            </w:r>
          </w:p>
        </w:tc>
      </w:tr>
      <w:tr w:rsidR="00DB4188" w:rsidRPr="00DA00EC" w:rsidTr="00DA00EC">
        <w:trPr>
          <w:trHeight w:val="340"/>
        </w:trPr>
        <w:tc>
          <w:tcPr>
            <w:tcW w:w="1526" w:type="dxa"/>
            <w:vAlign w:val="center"/>
          </w:tcPr>
          <w:p w:rsidR="00DB4188" w:rsidRPr="00DA00EC" w:rsidRDefault="00DB4188" w:rsidP="00DA00EC">
            <w:pPr>
              <w:rPr>
                <w:rFonts w:ascii="Arial" w:hAnsi="Arial" w:cs="Arial"/>
                <w:sz w:val="22"/>
                <w:szCs w:val="22"/>
              </w:rPr>
            </w:pPr>
            <w:r w:rsidRPr="00DA00EC">
              <w:rPr>
                <w:rFonts w:ascii="Arial" w:hAnsi="Arial" w:cs="Arial"/>
                <w:sz w:val="22"/>
                <w:szCs w:val="22"/>
              </w:rPr>
              <w:t>+ 10.6 MHz</w:t>
            </w:r>
          </w:p>
        </w:tc>
        <w:tc>
          <w:tcPr>
            <w:tcW w:w="850" w:type="dxa"/>
            <w:vAlign w:val="center"/>
          </w:tcPr>
          <w:p w:rsidR="00DB4188" w:rsidRPr="00DB4188" w:rsidRDefault="00DB4188" w:rsidP="00F703C0">
            <w:pPr>
              <w:rPr>
                <w:rFonts w:ascii="Arial" w:hAnsi="Arial" w:cs="Arial"/>
                <w:sz w:val="22"/>
                <w:szCs w:val="22"/>
              </w:rPr>
            </w:pPr>
            <w:r w:rsidRPr="00DB4188">
              <w:rPr>
                <w:rFonts w:ascii="Arial" w:hAnsi="Arial" w:cs="Arial"/>
                <w:sz w:val="22"/>
                <w:szCs w:val="22"/>
              </w:rPr>
              <w:t>117.2</w:t>
            </w:r>
          </w:p>
        </w:tc>
        <w:tc>
          <w:tcPr>
            <w:tcW w:w="7088" w:type="dxa"/>
            <w:vAlign w:val="center"/>
          </w:tcPr>
          <w:p w:rsidR="00DB4188" w:rsidRPr="00DB4188" w:rsidRDefault="00DB4188" w:rsidP="00F703C0">
            <w:pPr>
              <w:rPr>
                <w:rFonts w:ascii="Arial" w:hAnsi="Arial" w:cs="Arial"/>
                <w:color w:val="0000FF"/>
                <w:sz w:val="22"/>
                <w:szCs w:val="22"/>
              </w:rPr>
            </w:pPr>
            <w:r>
              <w:rPr>
                <w:rFonts w:ascii="Arial" w:hAnsi="Arial" w:cs="Arial"/>
                <w:color w:val="0000FF"/>
                <w:sz w:val="22"/>
                <w:szCs w:val="22"/>
              </w:rPr>
              <w:t>-</w:t>
            </w:r>
          </w:p>
        </w:tc>
      </w:tr>
    </w:tbl>
    <w:p w:rsidR="00870521" w:rsidRDefault="00870521" w:rsidP="00870521">
      <w:pPr>
        <w:pStyle w:val="SectionAnnexnumber"/>
      </w:pPr>
    </w:p>
    <w:p w:rsidR="00CA438D" w:rsidRDefault="00CA438D">
      <w:pPr>
        <w:rPr>
          <w:rFonts w:ascii="Arial" w:hAnsi="Arial" w:cs="Arial"/>
          <w:color w:val="CC0033"/>
          <w:sz w:val="22"/>
          <w:szCs w:val="22"/>
        </w:rPr>
      </w:pPr>
    </w:p>
    <w:p w:rsidR="00CA438D" w:rsidRDefault="00CA438D">
      <w:pPr>
        <w:rPr>
          <w:rFonts w:ascii="Arial" w:hAnsi="Arial" w:cs="Arial"/>
          <w:color w:val="CC0033"/>
          <w:sz w:val="22"/>
          <w:szCs w:val="22"/>
        </w:rPr>
      </w:pPr>
    </w:p>
    <w:p w:rsidR="00CA438D" w:rsidRDefault="00CA438D">
      <w:pPr>
        <w:rPr>
          <w:rFonts w:ascii="Arial" w:hAnsi="Arial" w:cs="Arial"/>
          <w:color w:val="CC0033"/>
          <w:sz w:val="22"/>
          <w:szCs w:val="22"/>
        </w:rPr>
      </w:pPr>
    </w:p>
    <w:p w:rsidR="0019124B" w:rsidRDefault="0019124B">
      <w:pPr>
        <w:rPr>
          <w:rFonts w:ascii="Arial" w:hAnsi="Arial" w:cs="Arial"/>
          <w:color w:val="CC0033"/>
          <w:sz w:val="22"/>
          <w:szCs w:val="22"/>
        </w:rPr>
      </w:pPr>
      <w:r>
        <w:rPr>
          <w:rFonts w:ascii="Arial" w:hAnsi="Arial" w:cs="Arial"/>
          <w:color w:val="CC0033"/>
          <w:sz w:val="22"/>
          <w:szCs w:val="22"/>
        </w:rPr>
        <w:br w:type="page"/>
      </w:r>
    </w:p>
    <w:p w:rsidR="00FC232E" w:rsidRPr="00FC232E" w:rsidRDefault="00FC232E" w:rsidP="004E5683">
      <w:pPr>
        <w:rPr>
          <w:rFonts w:ascii="Arial" w:hAnsi="Arial" w:cs="Arial"/>
          <w:b/>
          <w:color w:val="CC0033"/>
        </w:rPr>
      </w:pPr>
      <w:r w:rsidRPr="00FC232E">
        <w:rPr>
          <w:rFonts w:ascii="Arial" w:hAnsi="Arial" w:cs="Arial"/>
          <w:b/>
          <w:color w:val="CC0033"/>
        </w:rPr>
        <w:lastRenderedPageBreak/>
        <w:t>Part 5 – Proposed new site(s)</w:t>
      </w:r>
    </w:p>
    <w:p w:rsidR="00FC232E" w:rsidRDefault="00FC232E" w:rsidP="004E5683">
      <w:pPr>
        <w:rPr>
          <w:rFonts w:ascii="Arial" w:hAnsi="Arial" w:cs="Arial"/>
          <w:color w:val="CC0033"/>
          <w:sz w:val="22"/>
          <w:szCs w:val="22"/>
        </w:rPr>
      </w:pPr>
    </w:p>
    <w:p w:rsidR="004E5683" w:rsidRDefault="004E5683" w:rsidP="004E5683">
      <w:r>
        <w:rPr>
          <w:rFonts w:ascii="Arial" w:hAnsi="Arial" w:cs="Arial"/>
          <w:color w:val="CC0033"/>
          <w:sz w:val="22"/>
          <w:szCs w:val="22"/>
        </w:rPr>
        <w:t>C</w:t>
      </w:r>
      <w:r w:rsidRPr="00A5202E">
        <w:rPr>
          <w:rFonts w:ascii="Arial" w:hAnsi="Arial" w:cs="Arial"/>
          <w:color w:val="CC0033"/>
          <w:sz w:val="22"/>
          <w:szCs w:val="22"/>
        </w:rPr>
        <w:t xml:space="preserve">omplete </w:t>
      </w:r>
      <w:r>
        <w:rPr>
          <w:rFonts w:ascii="Arial" w:hAnsi="Arial" w:cs="Arial"/>
          <w:color w:val="CC0033"/>
          <w:sz w:val="22"/>
          <w:szCs w:val="22"/>
        </w:rPr>
        <w:t>the following section if</w:t>
      </w:r>
      <w:r w:rsidR="00FC232E">
        <w:rPr>
          <w:rFonts w:ascii="Arial" w:hAnsi="Arial" w:cs="Arial"/>
          <w:color w:val="CC0033"/>
          <w:sz w:val="22"/>
          <w:szCs w:val="22"/>
        </w:rPr>
        <w:t xml:space="preserve"> your request is to move to a new transmission site, or to add one or more new transmission site to your existing site(s)</w:t>
      </w:r>
      <w:r>
        <w:rPr>
          <w:rFonts w:ascii="Arial" w:hAnsi="Arial" w:cs="Arial"/>
          <w:color w:val="CC0033"/>
          <w:sz w:val="22"/>
          <w:szCs w:val="22"/>
        </w:rPr>
        <w:t>.</w:t>
      </w:r>
    </w:p>
    <w:p w:rsidR="004E5683" w:rsidRDefault="004E5683" w:rsidP="00E74DC7">
      <w:pPr>
        <w:jc w:val="both"/>
        <w:rPr>
          <w:rFonts w:ascii="Arial" w:hAnsi="Arial" w:cs="Arial"/>
          <w:color w:val="CC0033"/>
          <w:sz w:val="22"/>
          <w:szCs w:val="22"/>
        </w:rPr>
      </w:pPr>
    </w:p>
    <w:p w:rsidR="00FC232E" w:rsidRDefault="00FC232E" w:rsidP="00FC232E">
      <w:pPr>
        <w:rPr>
          <w:rFonts w:ascii="Arial" w:hAnsi="Arial" w:cs="Arial"/>
          <w:color w:val="CC0033"/>
          <w:sz w:val="22"/>
          <w:szCs w:val="22"/>
        </w:rPr>
      </w:pPr>
      <w:r>
        <w:rPr>
          <w:rFonts w:ascii="Arial" w:hAnsi="Arial" w:cs="Arial"/>
          <w:color w:val="CC0033"/>
          <w:sz w:val="22"/>
          <w:szCs w:val="22"/>
        </w:rPr>
        <w:t xml:space="preserve">If you are requesting permission to </w:t>
      </w:r>
      <w:r w:rsidR="003720F7">
        <w:rPr>
          <w:rFonts w:ascii="Arial" w:hAnsi="Arial" w:cs="Arial"/>
          <w:color w:val="CC0033"/>
          <w:sz w:val="22"/>
          <w:szCs w:val="22"/>
        </w:rPr>
        <w:t>move to, or add, more than one new transmission site</w:t>
      </w:r>
      <w:r>
        <w:rPr>
          <w:rFonts w:ascii="Arial" w:hAnsi="Arial" w:cs="Arial"/>
          <w:color w:val="CC0033"/>
          <w:sz w:val="22"/>
          <w:szCs w:val="22"/>
        </w:rPr>
        <w:t>, complete one set of details for each such site.</w:t>
      </w:r>
    </w:p>
    <w:p w:rsidR="00FC232E" w:rsidRDefault="00FC232E" w:rsidP="00E74DC7">
      <w:pPr>
        <w:jc w:val="both"/>
        <w:rPr>
          <w:rFonts w:ascii="Arial" w:hAnsi="Arial" w:cs="Arial"/>
          <w:color w:val="CC0033"/>
          <w:sz w:val="22"/>
          <w:szCs w:val="22"/>
        </w:rPr>
      </w:pPr>
    </w:p>
    <w:p w:rsidR="00FC232E" w:rsidRPr="00FC232E" w:rsidRDefault="00FC232E" w:rsidP="00E74DC7">
      <w:pPr>
        <w:jc w:val="both"/>
        <w:rPr>
          <w:rFonts w:ascii="Arial" w:hAnsi="Arial" w:cs="Arial"/>
          <w:b/>
          <w:color w:val="CC0033"/>
          <w:sz w:val="22"/>
          <w:szCs w:val="22"/>
        </w:rPr>
      </w:pPr>
      <w:r w:rsidRPr="00FC232E">
        <w:rPr>
          <w:rFonts w:ascii="Arial" w:hAnsi="Arial" w:cs="Arial"/>
          <w:b/>
          <w:color w:val="CC0033"/>
          <w:sz w:val="22"/>
          <w:szCs w:val="22"/>
        </w:rPr>
        <w:t>1.</w:t>
      </w:r>
    </w:p>
    <w:p w:rsidR="00FC232E" w:rsidRDefault="00FC232E" w:rsidP="00E74DC7">
      <w:pPr>
        <w:jc w:val="both"/>
        <w:rPr>
          <w:rFonts w:ascii="Arial" w:hAnsi="Arial" w:cs="Arial"/>
          <w:color w:val="CC003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528"/>
      </w:tblGrid>
      <w:tr w:rsidR="00FC232E" w:rsidRPr="0082731B" w:rsidTr="00DA00EC">
        <w:trPr>
          <w:trHeight w:val="454"/>
        </w:trPr>
        <w:tc>
          <w:tcPr>
            <w:tcW w:w="4503" w:type="dxa"/>
            <w:vAlign w:val="center"/>
          </w:tcPr>
          <w:p w:rsidR="00DA00EC" w:rsidRPr="006A716C" w:rsidRDefault="00FC232E" w:rsidP="00DA00EC">
            <w:pPr>
              <w:spacing w:before="60" w:after="60"/>
              <w:rPr>
                <w:rFonts w:ascii="Arial" w:hAnsi="Arial" w:cs="Arial"/>
                <w:b/>
                <w:color w:val="660066"/>
                <w:spacing w:val="10"/>
                <w:sz w:val="22"/>
                <w:szCs w:val="22"/>
              </w:rPr>
            </w:pPr>
            <w:r>
              <w:rPr>
                <w:rFonts w:ascii="Arial" w:hAnsi="Arial" w:cs="Arial"/>
                <w:b/>
                <w:color w:val="660066"/>
                <w:spacing w:val="10"/>
                <w:sz w:val="22"/>
                <w:szCs w:val="22"/>
              </w:rPr>
              <w:t>Site name:</w:t>
            </w:r>
          </w:p>
        </w:tc>
        <w:tc>
          <w:tcPr>
            <w:tcW w:w="5528" w:type="dxa"/>
            <w:shd w:val="clear" w:color="auto" w:fill="D9D9D9"/>
            <w:vAlign w:val="center"/>
          </w:tcPr>
          <w:p w:rsidR="00DA00EC" w:rsidRPr="0047016D" w:rsidRDefault="00DA00EC" w:rsidP="00DA00EC">
            <w:pPr>
              <w:rPr>
                <w:rFonts w:ascii="Arial" w:hAnsi="Arial" w:cs="Arial"/>
                <w:sz w:val="22"/>
                <w:szCs w:val="22"/>
              </w:rPr>
            </w:pPr>
          </w:p>
        </w:tc>
      </w:tr>
      <w:tr w:rsidR="00FC232E" w:rsidRPr="0082731B" w:rsidTr="00DA00EC">
        <w:trPr>
          <w:trHeight w:val="454"/>
        </w:trPr>
        <w:tc>
          <w:tcPr>
            <w:tcW w:w="4503" w:type="dxa"/>
            <w:vAlign w:val="center"/>
          </w:tcPr>
          <w:p w:rsidR="00DA00EC" w:rsidRPr="006A716C" w:rsidRDefault="00FC232E" w:rsidP="00DA00EC">
            <w:pPr>
              <w:spacing w:before="60" w:after="60"/>
              <w:rPr>
                <w:rFonts w:ascii="Arial" w:hAnsi="Arial" w:cs="Arial"/>
                <w:b/>
                <w:color w:val="660066"/>
                <w:spacing w:val="10"/>
                <w:sz w:val="22"/>
                <w:szCs w:val="22"/>
              </w:rPr>
            </w:pPr>
            <w:r>
              <w:rPr>
                <w:rFonts w:ascii="Arial" w:hAnsi="Arial" w:cs="Arial"/>
                <w:b/>
                <w:color w:val="660066"/>
                <w:spacing w:val="10"/>
                <w:sz w:val="22"/>
                <w:szCs w:val="22"/>
              </w:rPr>
              <w:t xml:space="preserve">Site address (including postcode): </w:t>
            </w:r>
          </w:p>
        </w:tc>
        <w:tc>
          <w:tcPr>
            <w:tcW w:w="5528" w:type="dxa"/>
            <w:shd w:val="clear" w:color="auto" w:fill="D9D9D9"/>
            <w:vAlign w:val="center"/>
          </w:tcPr>
          <w:p w:rsidR="00DA00EC" w:rsidRPr="0047016D" w:rsidRDefault="00DA00EC" w:rsidP="00DA00EC">
            <w:pPr>
              <w:rPr>
                <w:rFonts w:ascii="Arial" w:hAnsi="Arial" w:cs="Arial"/>
                <w:sz w:val="22"/>
                <w:szCs w:val="22"/>
              </w:rPr>
            </w:pPr>
          </w:p>
        </w:tc>
      </w:tr>
      <w:tr w:rsidR="00FC232E" w:rsidRPr="0082731B" w:rsidTr="00DA00EC">
        <w:trPr>
          <w:trHeight w:val="454"/>
        </w:trPr>
        <w:tc>
          <w:tcPr>
            <w:tcW w:w="4503" w:type="dxa"/>
            <w:vAlign w:val="center"/>
          </w:tcPr>
          <w:p w:rsidR="00DA00EC" w:rsidRDefault="00FC232E" w:rsidP="00DA00EC">
            <w:pPr>
              <w:spacing w:before="60" w:after="60"/>
              <w:rPr>
                <w:rFonts w:ascii="Arial" w:hAnsi="Arial" w:cs="Arial"/>
                <w:b/>
                <w:color w:val="660066"/>
                <w:spacing w:val="10"/>
                <w:sz w:val="22"/>
                <w:szCs w:val="22"/>
              </w:rPr>
            </w:pPr>
            <w:r>
              <w:rPr>
                <w:rFonts w:ascii="Arial" w:hAnsi="Arial" w:cs="Arial"/>
                <w:b/>
                <w:color w:val="660066"/>
                <w:spacing w:val="10"/>
                <w:sz w:val="22"/>
                <w:szCs w:val="22"/>
              </w:rPr>
              <w:t>Site owner</w:t>
            </w:r>
            <w:r w:rsidR="0047016D">
              <w:rPr>
                <w:rFonts w:ascii="Arial" w:hAnsi="Arial" w:cs="Arial"/>
                <w:b/>
                <w:color w:val="660066"/>
                <w:spacing w:val="10"/>
                <w:sz w:val="22"/>
                <w:szCs w:val="22"/>
              </w:rPr>
              <w:t>:</w:t>
            </w:r>
          </w:p>
        </w:tc>
        <w:tc>
          <w:tcPr>
            <w:tcW w:w="5528" w:type="dxa"/>
            <w:shd w:val="clear" w:color="auto" w:fill="D9D9D9"/>
            <w:vAlign w:val="center"/>
          </w:tcPr>
          <w:p w:rsidR="0047016D" w:rsidRPr="0047016D" w:rsidRDefault="0047016D" w:rsidP="00DA00EC">
            <w:pPr>
              <w:rPr>
                <w:rFonts w:ascii="Arial" w:hAnsi="Arial" w:cs="Arial"/>
                <w:sz w:val="22"/>
                <w:szCs w:val="22"/>
              </w:rPr>
            </w:pPr>
          </w:p>
        </w:tc>
      </w:tr>
      <w:tr w:rsidR="00FC232E" w:rsidRPr="0082731B" w:rsidTr="00DA00EC">
        <w:trPr>
          <w:trHeight w:val="454"/>
        </w:trPr>
        <w:tc>
          <w:tcPr>
            <w:tcW w:w="4503" w:type="dxa"/>
            <w:vAlign w:val="center"/>
          </w:tcPr>
          <w:p w:rsidR="00FC232E" w:rsidRDefault="00FC232E" w:rsidP="00DA00EC">
            <w:pPr>
              <w:spacing w:before="60" w:after="60"/>
              <w:rPr>
                <w:rFonts w:ascii="Arial" w:hAnsi="Arial" w:cs="Arial"/>
                <w:b/>
                <w:color w:val="660066"/>
                <w:spacing w:val="10"/>
                <w:sz w:val="22"/>
                <w:szCs w:val="22"/>
              </w:rPr>
            </w:pPr>
            <w:r>
              <w:rPr>
                <w:rFonts w:ascii="Arial" w:hAnsi="Arial" w:cs="Arial"/>
                <w:b/>
                <w:color w:val="660066"/>
                <w:spacing w:val="10"/>
                <w:sz w:val="22"/>
                <w:szCs w:val="22"/>
              </w:rPr>
              <w:t>National Grid Reference:</w:t>
            </w:r>
          </w:p>
        </w:tc>
        <w:tc>
          <w:tcPr>
            <w:tcW w:w="5528" w:type="dxa"/>
            <w:shd w:val="clear" w:color="auto" w:fill="D9D9D9"/>
            <w:vAlign w:val="center"/>
          </w:tcPr>
          <w:p w:rsidR="0047016D" w:rsidRPr="0047016D" w:rsidRDefault="0047016D" w:rsidP="00DA00EC">
            <w:pPr>
              <w:rPr>
                <w:rFonts w:ascii="Arial" w:hAnsi="Arial" w:cs="Arial"/>
                <w:sz w:val="22"/>
                <w:szCs w:val="22"/>
              </w:rPr>
            </w:pPr>
          </w:p>
        </w:tc>
      </w:tr>
      <w:tr w:rsidR="00FC232E" w:rsidRPr="0082731B" w:rsidTr="00DA00EC">
        <w:trPr>
          <w:trHeight w:val="454"/>
        </w:trPr>
        <w:tc>
          <w:tcPr>
            <w:tcW w:w="4503" w:type="dxa"/>
            <w:vAlign w:val="center"/>
          </w:tcPr>
          <w:p w:rsidR="00FC232E" w:rsidRDefault="00FC232E" w:rsidP="00DA00EC">
            <w:pPr>
              <w:spacing w:before="60" w:after="60"/>
              <w:rPr>
                <w:rFonts w:ascii="Arial" w:hAnsi="Arial" w:cs="Arial"/>
                <w:b/>
                <w:color w:val="660066"/>
                <w:spacing w:val="10"/>
                <w:sz w:val="22"/>
                <w:szCs w:val="22"/>
              </w:rPr>
            </w:pPr>
            <w:r>
              <w:rPr>
                <w:rFonts w:ascii="Arial" w:hAnsi="Arial" w:cs="Arial"/>
                <w:b/>
                <w:color w:val="660066"/>
                <w:spacing w:val="10"/>
                <w:sz w:val="22"/>
                <w:szCs w:val="22"/>
              </w:rPr>
              <w:t>Site height (</w:t>
            </w:r>
            <w:proofErr w:type="spellStart"/>
            <w:r>
              <w:rPr>
                <w:rFonts w:ascii="Arial" w:hAnsi="Arial" w:cs="Arial"/>
                <w:b/>
                <w:color w:val="660066"/>
                <w:spacing w:val="10"/>
                <w:sz w:val="22"/>
                <w:szCs w:val="22"/>
              </w:rPr>
              <w:t>aod</w:t>
            </w:r>
            <w:proofErr w:type="spellEnd"/>
            <w:r>
              <w:rPr>
                <w:rFonts w:ascii="Arial" w:hAnsi="Arial" w:cs="Arial"/>
                <w:b/>
                <w:color w:val="660066"/>
                <w:spacing w:val="10"/>
                <w:sz w:val="22"/>
                <w:szCs w:val="22"/>
              </w:rPr>
              <w:t>):</w:t>
            </w:r>
          </w:p>
        </w:tc>
        <w:tc>
          <w:tcPr>
            <w:tcW w:w="5528" w:type="dxa"/>
            <w:shd w:val="clear" w:color="auto" w:fill="D9D9D9"/>
            <w:vAlign w:val="center"/>
          </w:tcPr>
          <w:p w:rsidR="0047016D" w:rsidRPr="0047016D" w:rsidRDefault="0047016D" w:rsidP="00DA00EC">
            <w:pPr>
              <w:rPr>
                <w:rFonts w:ascii="Arial" w:hAnsi="Arial" w:cs="Arial"/>
                <w:sz w:val="22"/>
                <w:szCs w:val="22"/>
              </w:rPr>
            </w:pPr>
          </w:p>
        </w:tc>
      </w:tr>
      <w:tr w:rsidR="00FC232E" w:rsidRPr="0082731B" w:rsidTr="00DA00EC">
        <w:trPr>
          <w:trHeight w:val="454"/>
        </w:trPr>
        <w:tc>
          <w:tcPr>
            <w:tcW w:w="4503" w:type="dxa"/>
            <w:vAlign w:val="center"/>
          </w:tcPr>
          <w:p w:rsidR="00FC232E" w:rsidRDefault="00FC232E" w:rsidP="00DA00EC">
            <w:pPr>
              <w:spacing w:before="60" w:after="60"/>
              <w:rPr>
                <w:rFonts w:ascii="Arial" w:hAnsi="Arial" w:cs="Arial"/>
                <w:b/>
                <w:color w:val="660066"/>
                <w:spacing w:val="10"/>
                <w:sz w:val="22"/>
                <w:szCs w:val="22"/>
              </w:rPr>
            </w:pPr>
            <w:r>
              <w:rPr>
                <w:rFonts w:ascii="Arial" w:hAnsi="Arial" w:cs="Arial"/>
                <w:b/>
                <w:color w:val="660066"/>
                <w:spacing w:val="10"/>
                <w:sz w:val="22"/>
                <w:szCs w:val="22"/>
              </w:rPr>
              <w:t>Antenna height (</w:t>
            </w:r>
            <w:proofErr w:type="spellStart"/>
            <w:r>
              <w:rPr>
                <w:rFonts w:ascii="Arial" w:hAnsi="Arial" w:cs="Arial"/>
                <w:b/>
                <w:color w:val="660066"/>
                <w:spacing w:val="10"/>
                <w:sz w:val="22"/>
                <w:szCs w:val="22"/>
              </w:rPr>
              <w:t>agl</w:t>
            </w:r>
            <w:proofErr w:type="spellEnd"/>
            <w:r>
              <w:rPr>
                <w:rFonts w:ascii="Arial" w:hAnsi="Arial" w:cs="Arial"/>
                <w:b/>
                <w:color w:val="660066"/>
                <w:spacing w:val="10"/>
                <w:sz w:val="22"/>
                <w:szCs w:val="22"/>
              </w:rPr>
              <w:t>):</w:t>
            </w:r>
          </w:p>
        </w:tc>
        <w:tc>
          <w:tcPr>
            <w:tcW w:w="5528" w:type="dxa"/>
            <w:shd w:val="clear" w:color="auto" w:fill="D9D9D9"/>
            <w:vAlign w:val="center"/>
          </w:tcPr>
          <w:p w:rsidR="0047016D" w:rsidRPr="0047016D" w:rsidRDefault="0047016D" w:rsidP="00DA00EC">
            <w:pPr>
              <w:rPr>
                <w:rFonts w:ascii="Arial" w:hAnsi="Arial" w:cs="Arial"/>
                <w:sz w:val="22"/>
                <w:szCs w:val="22"/>
              </w:rPr>
            </w:pPr>
          </w:p>
        </w:tc>
      </w:tr>
      <w:tr w:rsidR="00FC232E" w:rsidRPr="0082731B" w:rsidTr="00DA00EC">
        <w:trPr>
          <w:trHeight w:val="454"/>
        </w:trPr>
        <w:tc>
          <w:tcPr>
            <w:tcW w:w="4503" w:type="dxa"/>
            <w:vAlign w:val="center"/>
          </w:tcPr>
          <w:p w:rsidR="00DA00EC" w:rsidRDefault="00FC232E" w:rsidP="00DA00EC">
            <w:pPr>
              <w:spacing w:before="60" w:after="60"/>
              <w:rPr>
                <w:rFonts w:ascii="Arial" w:hAnsi="Arial" w:cs="Arial"/>
                <w:b/>
                <w:color w:val="660066"/>
                <w:spacing w:val="10"/>
                <w:sz w:val="22"/>
                <w:szCs w:val="22"/>
              </w:rPr>
            </w:pPr>
            <w:r>
              <w:rPr>
                <w:rFonts w:ascii="Arial" w:hAnsi="Arial" w:cs="Arial"/>
                <w:b/>
                <w:color w:val="660066"/>
                <w:spacing w:val="10"/>
                <w:sz w:val="22"/>
                <w:szCs w:val="22"/>
              </w:rPr>
              <w:t>Aerial pattern:</w:t>
            </w:r>
          </w:p>
        </w:tc>
        <w:tc>
          <w:tcPr>
            <w:tcW w:w="5528" w:type="dxa"/>
            <w:shd w:val="clear" w:color="auto" w:fill="D9D9D9"/>
            <w:vAlign w:val="center"/>
          </w:tcPr>
          <w:p w:rsidR="0047016D" w:rsidRPr="0047016D" w:rsidRDefault="0047016D" w:rsidP="00DA00EC">
            <w:pPr>
              <w:rPr>
                <w:rFonts w:ascii="Arial" w:hAnsi="Arial" w:cs="Arial"/>
                <w:sz w:val="22"/>
                <w:szCs w:val="22"/>
              </w:rPr>
            </w:pPr>
          </w:p>
        </w:tc>
      </w:tr>
      <w:tr w:rsidR="00FC232E" w:rsidRPr="0082731B" w:rsidTr="00DA00EC">
        <w:trPr>
          <w:trHeight w:val="964"/>
        </w:trPr>
        <w:tc>
          <w:tcPr>
            <w:tcW w:w="4503" w:type="dxa"/>
            <w:vAlign w:val="center"/>
          </w:tcPr>
          <w:p w:rsidR="003720F7" w:rsidRDefault="00FC232E" w:rsidP="00DA00EC">
            <w:pPr>
              <w:spacing w:before="60" w:after="60"/>
              <w:rPr>
                <w:rFonts w:ascii="Arial" w:hAnsi="Arial" w:cs="Arial"/>
                <w:i/>
                <w:color w:val="660066"/>
                <w:spacing w:val="10"/>
                <w:sz w:val="22"/>
                <w:szCs w:val="22"/>
              </w:rPr>
            </w:pPr>
            <w:r>
              <w:rPr>
                <w:rFonts w:ascii="Arial" w:hAnsi="Arial" w:cs="Arial"/>
                <w:b/>
                <w:color w:val="660066"/>
                <w:spacing w:val="10"/>
                <w:sz w:val="22"/>
                <w:szCs w:val="22"/>
              </w:rPr>
              <w:t>Frequency:</w:t>
            </w:r>
          </w:p>
          <w:p w:rsidR="00FC232E" w:rsidRDefault="003720F7" w:rsidP="00DA00EC">
            <w:pPr>
              <w:rPr>
                <w:rFonts w:ascii="Arial" w:hAnsi="Arial" w:cs="Arial"/>
                <w:b/>
                <w:color w:val="660066"/>
                <w:spacing w:val="10"/>
                <w:sz w:val="22"/>
                <w:szCs w:val="22"/>
              </w:rPr>
            </w:pPr>
            <w:r>
              <w:rPr>
                <w:rFonts w:ascii="Arial" w:hAnsi="Arial" w:cs="Arial"/>
                <w:i/>
                <w:color w:val="660066"/>
                <w:spacing w:val="10"/>
                <w:sz w:val="22"/>
                <w:szCs w:val="22"/>
              </w:rPr>
              <w:t>This section should be completed only if you are requesting a site move</w:t>
            </w:r>
          </w:p>
        </w:tc>
        <w:tc>
          <w:tcPr>
            <w:tcW w:w="5528" w:type="dxa"/>
            <w:shd w:val="clear" w:color="auto" w:fill="D9D9D9"/>
            <w:vAlign w:val="center"/>
          </w:tcPr>
          <w:p w:rsidR="0047016D" w:rsidRPr="0047016D" w:rsidRDefault="0047016D" w:rsidP="00DA00EC">
            <w:pPr>
              <w:rPr>
                <w:rFonts w:ascii="Arial" w:hAnsi="Arial" w:cs="Arial"/>
                <w:sz w:val="22"/>
                <w:szCs w:val="22"/>
              </w:rPr>
            </w:pPr>
          </w:p>
        </w:tc>
      </w:tr>
      <w:tr w:rsidR="00FC232E" w:rsidRPr="0082731B" w:rsidTr="00DA00EC">
        <w:trPr>
          <w:trHeight w:val="454"/>
        </w:trPr>
        <w:tc>
          <w:tcPr>
            <w:tcW w:w="4503" w:type="dxa"/>
            <w:vAlign w:val="center"/>
          </w:tcPr>
          <w:p w:rsidR="003720F7" w:rsidRDefault="00FC232E" w:rsidP="00DA00EC">
            <w:pPr>
              <w:spacing w:before="60" w:after="60"/>
              <w:rPr>
                <w:rFonts w:ascii="Arial" w:hAnsi="Arial" w:cs="Arial"/>
                <w:b/>
                <w:color w:val="660066"/>
                <w:spacing w:val="10"/>
                <w:sz w:val="22"/>
                <w:szCs w:val="22"/>
              </w:rPr>
            </w:pPr>
            <w:r>
              <w:rPr>
                <w:rFonts w:ascii="Arial" w:hAnsi="Arial" w:cs="Arial"/>
                <w:b/>
                <w:color w:val="660066"/>
                <w:spacing w:val="10"/>
                <w:sz w:val="22"/>
                <w:szCs w:val="22"/>
              </w:rPr>
              <w:t>Transmission power:</w:t>
            </w:r>
          </w:p>
        </w:tc>
        <w:tc>
          <w:tcPr>
            <w:tcW w:w="5528" w:type="dxa"/>
            <w:shd w:val="clear" w:color="auto" w:fill="D9D9D9"/>
            <w:vAlign w:val="center"/>
          </w:tcPr>
          <w:p w:rsidR="0047016D" w:rsidRPr="0047016D" w:rsidRDefault="0047016D" w:rsidP="00DA00EC">
            <w:pPr>
              <w:rPr>
                <w:rFonts w:ascii="Arial" w:hAnsi="Arial" w:cs="Arial"/>
                <w:sz w:val="22"/>
                <w:szCs w:val="22"/>
              </w:rPr>
            </w:pPr>
          </w:p>
        </w:tc>
      </w:tr>
    </w:tbl>
    <w:p w:rsidR="00FC232E" w:rsidRDefault="00FC232E" w:rsidP="00E74DC7">
      <w:pPr>
        <w:jc w:val="both"/>
        <w:rPr>
          <w:rFonts w:ascii="Arial" w:hAnsi="Arial" w:cs="Arial"/>
          <w:color w:val="CC0033"/>
          <w:sz w:val="22"/>
          <w:szCs w:val="22"/>
        </w:rPr>
      </w:pPr>
    </w:p>
    <w:p w:rsidR="00FC232E" w:rsidRDefault="00FC232E" w:rsidP="00E74DC7">
      <w:pPr>
        <w:jc w:val="both"/>
        <w:rPr>
          <w:rFonts w:ascii="Arial" w:hAnsi="Arial" w:cs="Arial"/>
          <w:color w:val="CC0033"/>
          <w:sz w:val="22"/>
          <w:szCs w:val="22"/>
        </w:rPr>
      </w:pPr>
    </w:p>
    <w:p w:rsidR="00DA00EC" w:rsidRDefault="00DA00EC" w:rsidP="00E74DC7">
      <w:pPr>
        <w:jc w:val="both"/>
        <w:rPr>
          <w:rFonts w:ascii="Arial" w:hAnsi="Arial" w:cs="Arial"/>
          <w:color w:val="CC0033"/>
          <w:sz w:val="22"/>
          <w:szCs w:val="22"/>
        </w:rPr>
      </w:pPr>
    </w:p>
    <w:p w:rsidR="00B530D1" w:rsidRDefault="006C7555" w:rsidP="006C7555">
      <w:pPr>
        <w:rPr>
          <w:rFonts w:ascii="Arial" w:hAnsi="Arial" w:cs="Arial"/>
          <w:color w:val="CC0033"/>
          <w:sz w:val="22"/>
          <w:szCs w:val="22"/>
        </w:rPr>
      </w:pPr>
      <w:r w:rsidRPr="00870521">
        <w:rPr>
          <w:rFonts w:ascii="Arial" w:hAnsi="Arial" w:cs="Arial"/>
          <w:b/>
          <w:color w:val="CC0033"/>
          <w:sz w:val="22"/>
          <w:szCs w:val="22"/>
        </w:rPr>
        <w:t>2.</w:t>
      </w:r>
      <w:r>
        <w:rPr>
          <w:rFonts w:ascii="Arial" w:hAnsi="Arial" w:cs="Arial"/>
          <w:color w:val="CC0033"/>
          <w:sz w:val="22"/>
          <w:szCs w:val="22"/>
        </w:rPr>
        <w:tab/>
        <w:t>For each new site, please provide</w:t>
      </w:r>
      <w:r w:rsidR="00B530D1">
        <w:rPr>
          <w:rFonts w:ascii="Arial" w:hAnsi="Arial" w:cs="Arial"/>
          <w:color w:val="CC0033"/>
          <w:sz w:val="22"/>
          <w:szCs w:val="22"/>
        </w:rPr>
        <w:t>:</w:t>
      </w:r>
    </w:p>
    <w:p w:rsidR="00B530D1" w:rsidRDefault="00B530D1" w:rsidP="006C7555">
      <w:pPr>
        <w:rPr>
          <w:rFonts w:ascii="Arial" w:hAnsi="Arial" w:cs="Arial"/>
          <w:color w:val="CC0033"/>
          <w:sz w:val="22"/>
          <w:szCs w:val="22"/>
        </w:rPr>
      </w:pPr>
    </w:p>
    <w:p w:rsidR="00B530D1" w:rsidRPr="003612F7" w:rsidRDefault="00B530D1" w:rsidP="00B530D1">
      <w:pPr>
        <w:pStyle w:val="ListParagraph"/>
        <w:numPr>
          <w:ilvl w:val="0"/>
          <w:numId w:val="2"/>
        </w:numPr>
        <w:rPr>
          <w:rFonts w:ascii="Arial" w:hAnsi="Arial" w:cs="Arial"/>
          <w:color w:val="CC0033"/>
          <w:sz w:val="22"/>
          <w:szCs w:val="22"/>
        </w:rPr>
      </w:pPr>
      <w:r w:rsidRPr="003612F7">
        <w:rPr>
          <w:rFonts w:ascii="Arial" w:hAnsi="Arial" w:cs="Arial"/>
          <w:color w:val="CC0033"/>
          <w:sz w:val="22"/>
          <w:szCs w:val="22"/>
        </w:rPr>
        <w:t>A map showing the predicted noise-limited coverage at 48 dBµV/m and 54 dBµV/m us</w:t>
      </w:r>
      <w:r w:rsidR="00A77974">
        <w:rPr>
          <w:rFonts w:ascii="Arial" w:hAnsi="Arial" w:cs="Arial"/>
          <w:color w:val="CC0033"/>
          <w:sz w:val="22"/>
          <w:szCs w:val="22"/>
        </w:rPr>
        <w:t>ing the proposed</w:t>
      </w:r>
      <w:r w:rsidRPr="003612F7">
        <w:rPr>
          <w:rFonts w:ascii="Arial" w:hAnsi="Arial" w:cs="Arial"/>
          <w:color w:val="CC0033"/>
          <w:sz w:val="22"/>
          <w:szCs w:val="22"/>
        </w:rPr>
        <w:t xml:space="preserve"> transmission parameters.  </w:t>
      </w:r>
    </w:p>
    <w:p w:rsidR="00B530D1" w:rsidRDefault="00B530D1" w:rsidP="00B530D1">
      <w:pPr>
        <w:pStyle w:val="ListParagraph"/>
        <w:numPr>
          <w:ilvl w:val="0"/>
          <w:numId w:val="2"/>
        </w:numPr>
        <w:rPr>
          <w:rFonts w:ascii="Arial" w:hAnsi="Arial" w:cs="Arial"/>
          <w:color w:val="CC0033"/>
          <w:sz w:val="22"/>
          <w:szCs w:val="22"/>
        </w:rPr>
      </w:pPr>
      <w:r w:rsidRPr="003612F7">
        <w:rPr>
          <w:rFonts w:ascii="Arial" w:hAnsi="Arial" w:cs="Arial"/>
          <w:color w:val="CC0033"/>
          <w:sz w:val="22"/>
          <w:szCs w:val="22"/>
        </w:rPr>
        <w:t xml:space="preserve">Projected adult (aged 15+) population </w:t>
      </w:r>
      <w:r>
        <w:rPr>
          <w:rFonts w:ascii="Arial" w:hAnsi="Arial" w:cs="Arial"/>
          <w:color w:val="CC0033"/>
          <w:sz w:val="22"/>
          <w:szCs w:val="22"/>
        </w:rPr>
        <w:t xml:space="preserve">coverage </w:t>
      </w:r>
      <w:r w:rsidR="00A77974">
        <w:rPr>
          <w:rFonts w:ascii="Arial" w:hAnsi="Arial" w:cs="Arial"/>
          <w:color w:val="CC0033"/>
          <w:sz w:val="22"/>
          <w:szCs w:val="22"/>
        </w:rPr>
        <w:t>using the proposed</w:t>
      </w:r>
      <w:r w:rsidRPr="003612F7">
        <w:rPr>
          <w:rFonts w:ascii="Arial" w:hAnsi="Arial" w:cs="Arial"/>
          <w:color w:val="CC0033"/>
          <w:sz w:val="22"/>
          <w:szCs w:val="22"/>
        </w:rPr>
        <w:t xml:space="preserve"> transmission parameters</w:t>
      </w:r>
      <w:r>
        <w:rPr>
          <w:rFonts w:ascii="Arial" w:hAnsi="Arial" w:cs="Arial"/>
          <w:color w:val="CC0033"/>
          <w:sz w:val="22"/>
          <w:szCs w:val="22"/>
        </w:rPr>
        <w:t>.</w:t>
      </w:r>
    </w:p>
    <w:p w:rsidR="00B530D1" w:rsidRDefault="00B530D1" w:rsidP="00B530D1">
      <w:pPr>
        <w:rPr>
          <w:rFonts w:ascii="Arial" w:hAnsi="Arial" w:cs="Arial"/>
          <w:color w:val="C00000"/>
          <w:sz w:val="22"/>
          <w:szCs w:val="22"/>
        </w:rPr>
      </w:pPr>
    </w:p>
    <w:p w:rsidR="00B530D1" w:rsidRDefault="00B530D1" w:rsidP="00B530D1">
      <w:pPr>
        <w:rPr>
          <w:rFonts w:ascii="Arial" w:hAnsi="Arial" w:cs="Arial"/>
          <w:color w:val="CC0033"/>
          <w:sz w:val="22"/>
          <w:szCs w:val="22"/>
        </w:rPr>
      </w:pPr>
      <w:r>
        <w:rPr>
          <w:rFonts w:ascii="Arial" w:hAnsi="Arial" w:cs="Arial"/>
          <w:color w:val="CC0033"/>
          <w:sz w:val="22"/>
          <w:szCs w:val="22"/>
        </w:rPr>
        <w:t>If you are requesting changes to move to, or add, more than one transmission site, please also provide a map showing the composite of the predicted noise-limited coverage, and the total projected adult population c</w:t>
      </w:r>
      <w:r w:rsidR="00A77974">
        <w:rPr>
          <w:rFonts w:ascii="Arial" w:hAnsi="Arial" w:cs="Arial"/>
          <w:color w:val="CC0033"/>
          <w:sz w:val="22"/>
          <w:szCs w:val="22"/>
        </w:rPr>
        <w:t xml:space="preserve">overage, using the proposed </w:t>
      </w:r>
      <w:r>
        <w:rPr>
          <w:rFonts w:ascii="Arial" w:hAnsi="Arial" w:cs="Arial"/>
          <w:color w:val="CC0033"/>
          <w:sz w:val="22"/>
          <w:szCs w:val="22"/>
        </w:rPr>
        <w:t>transmission parameters at each site.</w:t>
      </w:r>
    </w:p>
    <w:p w:rsidR="00B530D1" w:rsidRPr="00B530D1" w:rsidRDefault="00B530D1" w:rsidP="00B530D1">
      <w:pPr>
        <w:rPr>
          <w:rFonts w:ascii="Arial" w:hAnsi="Arial" w:cs="Arial"/>
          <w:color w:val="C00000"/>
          <w:sz w:val="22"/>
          <w:szCs w:val="22"/>
        </w:rPr>
      </w:pPr>
    </w:p>
    <w:p w:rsidR="00B530D1" w:rsidRPr="00B530D1" w:rsidRDefault="00B530D1" w:rsidP="00B530D1">
      <w:pPr>
        <w:rPr>
          <w:rFonts w:ascii="Arial" w:hAnsi="Arial" w:cs="Arial"/>
          <w:color w:val="CC0033"/>
          <w:sz w:val="22"/>
          <w:szCs w:val="22"/>
        </w:rPr>
      </w:pPr>
    </w:p>
    <w:p w:rsidR="006C7555" w:rsidRDefault="006C7555" w:rsidP="006C7555">
      <w:pPr>
        <w:rPr>
          <w:rFonts w:ascii="Arial" w:hAnsi="Arial" w:cs="Arial"/>
          <w:color w:val="CC0033"/>
          <w:sz w:val="22"/>
          <w:szCs w:val="22"/>
        </w:rPr>
      </w:pPr>
    </w:p>
    <w:p w:rsidR="00A77974" w:rsidRDefault="00A77974" w:rsidP="006C7555">
      <w:pPr>
        <w:rPr>
          <w:rFonts w:ascii="Arial" w:hAnsi="Arial" w:cs="Arial"/>
          <w:color w:val="CC0033"/>
          <w:sz w:val="22"/>
          <w:szCs w:val="22"/>
        </w:rPr>
      </w:pPr>
    </w:p>
    <w:p w:rsidR="00A77974" w:rsidRDefault="00A77974" w:rsidP="006C7555">
      <w:pPr>
        <w:rPr>
          <w:rFonts w:ascii="Arial" w:hAnsi="Arial" w:cs="Arial"/>
          <w:color w:val="CC0033"/>
          <w:sz w:val="22"/>
          <w:szCs w:val="22"/>
        </w:rPr>
      </w:pPr>
    </w:p>
    <w:p w:rsidR="0047016D" w:rsidRDefault="0047016D">
      <w:pPr>
        <w:rPr>
          <w:rFonts w:ascii="Arial" w:hAnsi="Arial" w:cs="Arial"/>
          <w:color w:val="CC0033"/>
          <w:sz w:val="22"/>
          <w:szCs w:val="22"/>
        </w:rPr>
      </w:pPr>
      <w:r>
        <w:rPr>
          <w:rFonts w:ascii="Arial" w:hAnsi="Arial" w:cs="Arial"/>
          <w:color w:val="CC0033"/>
          <w:sz w:val="22"/>
          <w:szCs w:val="22"/>
        </w:rPr>
        <w:br w:type="page"/>
      </w:r>
    </w:p>
    <w:p w:rsidR="006C7555" w:rsidRDefault="006C7555" w:rsidP="006C7555">
      <w:pPr>
        <w:rPr>
          <w:rFonts w:ascii="Arial" w:hAnsi="Arial" w:cs="Arial"/>
          <w:color w:val="CC0033"/>
          <w:sz w:val="22"/>
          <w:szCs w:val="22"/>
        </w:rPr>
      </w:pPr>
    </w:p>
    <w:p w:rsidR="006C7555" w:rsidRPr="00870521" w:rsidRDefault="006C7555" w:rsidP="006C7555">
      <w:pPr>
        <w:pStyle w:val="Heading2"/>
        <w:tabs>
          <w:tab w:val="left" w:pos="720"/>
        </w:tabs>
        <w:rPr>
          <w:b w:val="0"/>
          <w:sz w:val="22"/>
          <w:szCs w:val="22"/>
        </w:rPr>
      </w:pPr>
      <w:r w:rsidRPr="00870521">
        <w:rPr>
          <w:sz w:val="22"/>
          <w:szCs w:val="22"/>
        </w:rPr>
        <w:t>3.</w:t>
      </w:r>
      <w:r>
        <w:rPr>
          <w:b w:val="0"/>
          <w:sz w:val="22"/>
          <w:szCs w:val="22"/>
        </w:rPr>
        <w:tab/>
      </w:r>
      <w:r w:rsidRPr="00870521">
        <w:rPr>
          <w:b w:val="0"/>
          <w:sz w:val="22"/>
          <w:szCs w:val="22"/>
        </w:rPr>
        <w:t>Please list all services with considerable signal levels with which your service has a frequency relationship and describe the methodology used to show that the proposed change</w:t>
      </w:r>
      <w:r>
        <w:rPr>
          <w:b w:val="0"/>
          <w:sz w:val="22"/>
          <w:szCs w:val="22"/>
        </w:rPr>
        <w:t>(s)</w:t>
      </w:r>
      <w:r w:rsidRPr="00870521">
        <w:rPr>
          <w:b w:val="0"/>
          <w:sz w:val="22"/>
          <w:szCs w:val="22"/>
        </w:rPr>
        <w:t xml:space="preserve"> will not cause listener disenfranchisement, or increase levels of outgoing interference.</w:t>
      </w:r>
    </w:p>
    <w:p w:rsidR="006C7555" w:rsidRPr="0047016D" w:rsidRDefault="006C7555" w:rsidP="006C7555">
      <w:pPr>
        <w:rPr>
          <w:rFonts w:ascii="Arial" w:hAnsi="Arial" w:cs="Arial"/>
          <w:i/>
          <w:sz w:val="20"/>
          <w:szCs w:val="20"/>
        </w:rPr>
      </w:pPr>
      <w:r w:rsidRPr="0047016D">
        <w:rPr>
          <w:rFonts w:ascii="Arial" w:hAnsi="Arial" w:cs="Arial"/>
          <w:i/>
          <w:sz w:val="20"/>
          <w:szCs w:val="20"/>
        </w:rPr>
        <w:t>For each service considered, which method of assessment has been used to evaluate compatibility?</w:t>
      </w:r>
    </w:p>
    <w:p w:rsidR="006C7555" w:rsidRPr="00EC5C1D" w:rsidRDefault="006C7555" w:rsidP="006C7555">
      <w:pPr>
        <w:rPr>
          <w:color w:val="993366"/>
        </w:rPr>
      </w:pPr>
    </w:p>
    <w:tbl>
      <w:tblPr>
        <w:tblStyle w:val="TableGrid"/>
        <w:tblW w:w="0" w:type="auto"/>
        <w:tblBorders>
          <w:insideH w:val="single" w:sz="4" w:space="0" w:color="808080"/>
          <w:insideV w:val="single" w:sz="4" w:space="0" w:color="808080"/>
        </w:tblBorders>
        <w:tblLook w:val="01E0"/>
      </w:tblPr>
      <w:tblGrid>
        <w:gridCol w:w="1526"/>
        <w:gridCol w:w="850"/>
        <w:gridCol w:w="4932"/>
        <w:gridCol w:w="2156"/>
      </w:tblGrid>
      <w:tr w:rsidR="006C7555" w:rsidRPr="0047016D" w:rsidTr="0047016D">
        <w:trPr>
          <w:trHeight w:val="397"/>
        </w:trPr>
        <w:tc>
          <w:tcPr>
            <w:tcW w:w="1526" w:type="dxa"/>
            <w:vAlign w:val="center"/>
          </w:tcPr>
          <w:p w:rsidR="006C7555" w:rsidRPr="0047016D" w:rsidRDefault="006C7555" w:rsidP="0047016D">
            <w:pPr>
              <w:jc w:val="center"/>
              <w:rPr>
                <w:rFonts w:ascii="Arial" w:hAnsi="Arial" w:cs="Arial"/>
                <w:b/>
                <w:color w:val="000000"/>
                <w:sz w:val="22"/>
                <w:szCs w:val="22"/>
              </w:rPr>
            </w:pPr>
            <w:r w:rsidRPr="0047016D">
              <w:rPr>
                <w:rFonts w:ascii="Arial" w:hAnsi="Arial" w:cs="Arial"/>
                <w:b/>
                <w:i/>
                <w:color w:val="0000FF"/>
                <w:sz w:val="22"/>
                <w:szCs w:val="22"/>
              </w:rPr>
              <w:t>Offset</w:t>
            </w:r>
          </w:p>
        </w:tc>
        <w:tc>
          <w:tcPr>
            <w:tcW w:w="850" w:type="dxa"/>
            <w:vAlign w:val="center"/>
          </w:tcPr>
          <w:p w:rsidR="006C7555" w:rsidRPr="0047016D" w:rsidRDefault="006C7555" w:rsidP="0047016D">
            <w:pPr>
              <w:jc w:val="center"/>
              <w:rPr>
                <w:rFonts w:ascii="Arial" w:hAnsi="Arial" w:cs="Arial"/>
                <w:b/>
                <w:color w:val="000000"/>
                <w:sz w:val="22"/>
                <w:szCs w:val="22"/>
              </w:rPr>
            </w:pPr>
            <w:r w:rsidRPr="0047016D">
              <w:rPr>
                <w:rFonts w:ascii="Arial" w:hAnsi="Arial" w:cs="Arial"/>
                <w:b/>
                <w:i/>
                <w:color w:val="0000FF"/>
                <w:sz w:val="22"/>
                <w:szCs w:val="22"/>
              </w:rPr>
              <w:t>MHz</w:t>
            </w:r>
          </w:p>
        </w:tc>
        <w:tc>
          <w:tcPr>
            <w:tcW w:w="4932" w:type="dxa"/>
            <w:vAlign w:val="center"/>
          </w:tcPr>
          <w:p w:rsidR="006C7555" w:rsidRPr="0047016D" w:rsidRDefault="006C7555" w:rsidP="0047016D">
            <w:pPr>
              <w:jc w:val="center"/>
              <w:rPr>
                <w:rFonts w:ascii="Arial" w:hAnsi="Arial" w:cs="Arial"/>
                <w:b/>
                <w:i/>
                <w:color w:val="0000FF"/>
                <w:sz w:val="22"/>
                <w:szCs w:val="22"/>
              </w:rPr>
            </w:pPr>
            <w:r w:rsidRPr="0047016D">
              <w:rPr>
                <w:rFonts w:ascii="Arial" w:hAnsi="Arial" w:cs="Arial"/>
                <w:b/>
                <w:i/>
                <w:color w:val="0000FF"/>
                <w:sz w:val="22"/>
                <w:szCs w:val="22"/>
              </w:rPr>
              <w:t>Stations considered</w:t>
            </w:r>
          </w:p>
        </w:tc>
        <w:tc>
          <w:tcPr>
            <w:tcW w:w="2156" w:type="dxa"/>
            <w:vAlign w:val="center"/>
          </w:tcPr>
          <w:p w:rsidR="006C7555" w:rsidRPr="0047016D" w:rsidRDefault="006C7555" w:rsidP="0047016D">
            <w:pPr>
              <w:jc w:val="center"/>
              <w:rPr>
                <w:rFonts w:ascii="Arial" w:hAnsi="Arial" w:cs="Arial"/>
                <w:b/>
                <w:i/>
                <w:color w:val="0000FF"/>
                <w:sz w:val="22"/>
                <w:szCs w:val="22"/>
              </w:rPr>
            </w:pPr>
            <w:r w:rsidRPr="0047016D">
              <w:rPr>
                <w:rFonts w:ascii="Arial" w:hAnsi="Arial" w:cs="Arial"/>
                <w:b/>
                <w:i/>
                <w:color w:val="0000FF"/>
                <w:sz w:val="22"/>
                <w:szCs w:val="22"/>
              </w:rPr>
              <w:t>Method</w:t>
            </w:r>
          </w:p>
        </w:tc>
      </w:tr>
      <w:tr w:rsidR="006C7555" w:rsidRPr="0047016D" w:rsidTr="0047016D">
        <w:trPr>
          <w:trHeight w:val="340"/>
        </w:trPr>
        <w:tc>
          <w:tcPr>
            <w:tcW w:w="1526" w:type="dxa"/>
            <w:vAlign w:val="center"/>
          </w:tcPr>
          <w:p w:rsidR="006C7555" w:rsidRPr="0047016D" w:rsidRDefault="006C7555" w:rsidP="0047016D">
            <w:pPr>
              <w:rPr>
                <w:rFonts w:ascii="Arial" w:hAnsi="Arial" w:cs="Arial"/>
                <w:color w:val="000000"/>
                <w:sz w:val="22"/>
                <w:szCs w:val="22"/>
              </w:rPr>
            </w:pPr>
            <w:r w:rsidRPr="0047016D">
              <w:rPr>
                <w:rFonts w:ascii="Arial" w:hAnsi="Arial" w:cs="Arial"/>
                <w:color w:val="000000"/>
                <w:sz w:val="22"/>
                <w:szCs w:val="22"/>
              </w:rPr>
              <w:t>+ 400 kHz</w:t>
            </w:r>
          </w:p>
        </w:tc>
        <w:tc>
          <w:tcPr>
            <w:tcW w:w="850" w:type="dxa"/>
            <w:vAlign w:val="center"/>
          </w:tcPr>
          <w:p w:rsidR="006C7555" w:rsidRPr="0047016D" w:rsidRDefault="006C7555" w:rsidP="0047016D">
            <w:pPr>
              <w:rPr>
                <w:rFonts w:ascii="Arial" w:hAnsi="Arial" w:cs="Arial"/>
                <w:color w:val="000000" w:themeColor="text1"/>
                <w:sz w:val="22"/>
                <w:szCs w:val="22"/>
              </w:rPr>
            </w:pPr>
          </w:p>
        </w:tc>
        <w:tc>
          <w:tcPr>
            <w:tcW w:w="4932" w:type="dxa"/>
            <w:vAlign w:val="center"/>
          </w:tcPr>
          <w:p w:rsidR="006C7555" w:rsidRPr="0047016D" w:rsidRDefault="006C7555" w:rsidP="0047016D">
            <w:pPr>
              <w:rPr>
                <w:rFonts w:ascii="Arial" w:hAnsi="Arial" w:cs="Arial"/>
                <w:i/>
                <w:color w:val="000000" w:themeColor="text1"/>
                <w:sz w:val="22"/>
                <w:szCs w:val="22"/>
              </w:rPr>
            </w:pPr>
          </w:p>
        </w:tc>
        <w:tc>
          <w:tcPr>
            <w:tcW w:w="2156" w:type="dxa"/>
            <w:vAlign w:val="center"/>
          </w:tcPr>
          <w:p w:rsidR="006C7555" w:rsidRPr="0047016D" w:rsidRDefault="006C7555" w:rsidP="0047016D">
            <w:pPr>
              <w:rPr>
                <w:rFonts w:ascii="Arial" w:hAnsi="Arial" w:cs="Arial"/>
                <w:i/>
                <w:color w:val="000000" w:themeColor="text1"/>
                <w:sz w:val="22"/>
                <w:szCs w:val="22"/>
              </w:rPr>
            </w:pPr>
          </w:p>
        </w:tc>
      </w:tr>
      <w:tr w:rsidR="006C7555" w:rsidRPr="0047016D" w:rsidTr="0047016D">
        <w:trPr>
          <w:trHeight w:val="340"/>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+ 300 kHz</w:t>
            </w:r>
          </w:p>
        </w:tc>
        <w:tc>
          <w:tcPr>
            <w:tcW w:w="850" w:type="dxa"/>
            <w:vAlign w:val="center"/>
          </w:tcPr>
          <w:p w:rsidR="006C7555" w:rsidRPr="0047016D" w:rsidRDefault="006C7555" w:rsidP="0047016D">
            <w:pPr>
              <w:rPr>
                <w:rFonts w:ascii="Arial" w:hAnsi="Arial" w:cs="Arial"/>
                <w:color w:val="000000" w:themeColor="text1"/>
                <w:sz w:val="22"/>
                <w:szCs w:val="22"/>
              </w:rPr>
            </w:pPr>
          </w:p>
        </w:tc>
        <w:tc>
          <w:tcPr>
            <w:tcW w:w="4932" w:type="dxa"/>
            <w:vAlign w:val="center"/>
          </w:tcPr>
          <w:p w:rsidR="006C7555" w:rsidRPr="0047016D" w:rsidRDefault="006C7555" w:rsidP="0047016D">
            <w:pPr>
              <w:rPr>
                <w:rFonts w:ascii="Arial" w:hAnsi="Arial" w:cs="Arial"/>
                <w:i/>
                <w:color w:val="000000" w:themeColor="text1"/>
                <w:sz w:val="22"/>
                <w:szCs w:val="22"/>
              </w:rPr>
            </w:pPr>
          </w:p>
        </w:tc>
        <w:tc>
          <w:tcPr>
            <w:tcW w:w="2156" w:type="dxa"/>
            <w:vAlign w:val="center"/>
          </w:tcPr>
          <w:p w:rsidR="006C7555" w:rsidRPr="0047016D" w:rsidRDefault="006C7555" w:rsidP="0047016D">
            <w:pPr>
              <w:rPr>
                <w:rFonts w:ascii="Arial" w:hAnsi="Arial" w:cs="Arial"/>
                <w:i/>
                <w:color w:val="000000" w:themeColor="text1"/>
                <w:sz w:val="22"/>
                <w:szCs w:val="22"/>
              </w:rPr>
            </w:pPr>
          </w:p>
        </w:tc>
      </w:tr>
      <w:tr w:rsidR="006C7555" w:rsidRPr="0047016D" w:rsidTr="0047016D">
        <w:trPr>
          <w:trHeight w:val="340"/>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+ 200 kHz</w:t>
            </w:r>
          </w:p>
        </w:tc>
        <w:tc>
          <w:tcPr>
            <w:tcW w:w="850" w:type="dxa"/>
            <w:vAlign w:val="center"/>
          </w:tcPr>
          <w:p w:rsidR="006C7555" w:rsidRPr="0047016D" w:rsidRDefault="006C7555" w:rsidP="0047016D">
            <w:pPr>
              <w:rPr>
                <w:rFonts w:ascii="Arial" w:hAnsi="Arial" w:cs="Arial"/>
                <w:color w:val="000000" w:themeColor="text1"/>
                <w:sz w:val="22"/>
                <w:szCs w:val="22"/>
              </w:rPr>
            </w:pPr>
          </w:p>
        </w:tc>
        <w:tc>
          <w:tcPr>
            <w:tcW w:w="4932" w:type="dxa"/>
            <w:vAlign w:val="center"/>
          </w:tcPr>
          <w:p w:rsidR="006C7555" w:rsidRPr="0047016D" w:rsidRDefault="006C7555" w:rsidP="0047016D">
            <w:pPr>
              <w:rPr>
                <w:rFonts w:ascii="Arial" w:hAnsi="Arial" w:cs="Arial"/>
                <w:i/>
                <w:color w:val="000000" w:themeColor="text1"/>
                <w:sz w:val="22"/>
                <w:szCs w:val="22"/>
              </w:rPr>
            </w:pPr>
          </w:p>
        </w:tc>
        <w:tc>
          <w:tcPr>
            <w:tcW w:w="2156" w:type="dxa"/>
            <w:vAlign w:val="center"/>
          </w:tcPr>
          <w:p w:rsidR="006C7555" w:rsidRPr="0047016D" w:rsidRDefault="006C7555" w:rsidP="0047016D">
            <w:pPr>
              <w:rPr>
                <w:rFonts w:ascii="Arial" w:hAnsi="Arial" w:cs="Arial"/>
                <w:i/>
                <w:color w:val="000000" w:themeColor="text1"/>
                <w:sz w:val="22"/>
                <w:szCs w:val="22"/>
              </w:rPr>
            </w:pPr>
          </w:p>
        </w:tc>
      </w:tr>
      <w:tr w:rsidR="006C7555" w:rsidRPr="0047016D" w:rsidTr="0047016D">
        <w:trPr>
          <w:trHeight w:val="340"/>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+ 100 kHz</w:t>
            </w:r>
          </w:p>
        </w:tc>
        <w:tc>
          <w:tcPr>
            <w:tcW w:w="850" w:type="dxa"/>
            <w:vAlign w:val="center"/>
          </w:tcPr>
          <w:p w:rsidR="006C7555" w:rsidRPr="0047016D" w:rsidRDefault="006C7555" w:rsidP="0047016D">
            <w:pPr>
              <w:rPr>
                <w:rFonts w:ascii="Arial" w:hAnsi="Arial" w:cs="Arial"/>
                <w:color w:val="000000" w:themeColor="text1"/>
                <w:sz w:val="22"/>
                <w:szCs w:val="22"/>
              </w:rPr>
            </w:pPr>
          </w:p>
        </w:tc>
        <w:tc>
          <w:tcPr>
            <w:tcW w:w="4932" w:type="dxa"/>
            <w:vAlign w:val="center"/>
          </w:tcPr>
          <w:p w:rsidR="006C7555" w:rsidRPr="0047016D" w:rsidRDefault="006C7555" w:rsidP="0047016D">
            <w:pPr>
              <w:rPr>
                <w:rFonts w:ascii="Arial" w:hAnsi="Arial" w:cs="Arial"/>
                <w:i/>
                <w:color w:val="000000" w:themeColor="text1"/>
                <w:sz w:val="22"/>
                <w:szCs w:val="22"/>
              </w:rPr>
            </w:pPr>
          </w:p>
        </w:tc>
        <w:tc>
          <w:tcPr>
            <w:tcW w:w="2156" w:type="dxa"/>
            <w:vAlign w:val="center"/>
          </w:tcPr>
          <w:p w:rsidR="006C7555" w:rsidRPr="0047016D" w:rsidRDefault="006C7555" w:rsidP="0047016D">
            <w:pPr>
              <w:rPr>
                <w:rFonts w:ascii="Arial" w:hAnsi="Arial" w:cs="Arial"/>
                <w:i/>
                <w:color w:val="000000" w:themeColor="text1"/>
                <w:sz w:val="22"/>
                <w:szCs w:val="22"/>
              </w:rPr>
            </w:pPr>
          </w:p>
        </w:tc>
      </w:tr>
      <w:tr w:rsidR="006C7555" w:rsidRPr="0047016D" w:rsidTr="0047016D">
        <w:trPr>
          <w:trHeight w:val="340"/>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co-channel</w:t>
            </w:r>
          </w:p>
        </w:tc>
        <w:tc>
          <w:tcPr>
            <w:tcW w:w="850" w:type="dxa"/>
            <w:vAlign w:val="center"/>
          </w:tcPr>
          <w:p w:rsidR="006C7555" w:rsidRPr="0047016D" w:rsidRDefault="006C7555" w:rsidP="0047016D">
            <w:pPr>
              <w:rPr>
                <w:rFonts w:ascii="Arial" w:hAnsi="Arial" w:cs="Arial"/>
                <w:color w:val="000000" w:themeColor="text1"/>
                <w:sz w:val="22"/>
                <w:szCs w:val="22"/>
              </w:rPr>
            </w:pPr>
          </w:p>
        </w:tc>
        <w:tc>
          <w:tcPr>
            <w:tcW w:w="4932" w:type="dxa"/>
            <w:vAlign w:val="center"/>
          </w:tcPr>
          <w:p w:rsidR="006C7555" w:rsidRPr="0047016D" w:rsidRDefault="006C7555" w:rsidP="0047016D">
            <w:pPr>
              <w:rPr>
                <w:rFonts w:ascii="Arial" w:hAnsi="Arial" w:cs="Arial"/>
                <w:i/>
                <w:color w:val="000000" w:themeColor="text1"/>
                <w:sz w:val="22"/>
                <w:szCs w:val="22"/>
              </w:rPr>
            </w:pPr>
          </w:p>
        </w:tc>
        <w:tc>
          <w:tcPr>
            <w:tcW w:w="2156" w:type="dxa"/>
            <w:vAlign w:val="center"/>
          </w:tcPr>
          <w:p w:rsidR="006C7555" w:rsidRPr="0047016D" w:rsidRDefault="006C7555" w:rsidP="0047016D">
            <w:pPr>
              <w:rPr>
                <w:rFonts w:ascii="Arial" w:hAnsi="Arial" w:cs="Arial"/>
                <w:i/>
                <w:color w:val="000000" w:themeColor="text1"/>
                <w:sz w:val="22"/>
                <w:szCs w:val="22"/>
              </w:rPr>
            </w:pPr>
          </w:p>
        </w:tc>
      </w:tr>
      <w:tr w:rsidR="006C7555" w:rsidRPr="0047016D" w:rsidTr="0047016D">
        <w:trPr>
          <w:trHeight w:val="340"/>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- 100 kHz</w:t>
            </w:r>
          </w:p>
        </w:tc>
        <w:tc>
          <w:tcPr>
            <w:tcW w:w="850" w:type="dxa"/>
            <w:vAlign w:val="center"/>
          </w:tcPr>
          <w:p w:rsidR="006C7555" w:rsidRPr="0047016D" w:rsidRDefault="006C7555" w:rsidP="0047016D">
            <w:pPr>
              <w:rPr>
                <w:rFonts w:ascii="Arial" w:hAnsi="Arial" w:cs="Arial"/>
                <w:color w:val="000000" w:themeColor="text1"/>
                <w:sz w:val="22"/>
                <w:szCs w:val="22"/>
              </w:rPr>
            </w:pPr>
          </w:p>
        </w:tc>
        <w:tc>
          <w:tcPr>
            <w:tcW w:w="4932" w:type="dxa"/>
            <w:vAlign w:val="center"/>
          </w:tcPr>
          <w:p w:rsidR="006C7555" w:rsidRPr="0047016D" w:rsidRDefault="006C7555" w:rsidP="0047016D">
            <w:pPr>
              <w:rPr>
                <w:rFonts w:ascii="Arial" w:hAnsi="Arial" w:cs="Arial"/>
                <w:i/>
                <w:color w:val="000000" w:themeColor="text1"/>
                <w:sz w:val="22"/>
                <w:szCs w:val="22"/>
              </w:rPr>
            </w:pPr>
          </w:p>
        </w:tc>
        <w:tc>
          <w:tcPr>
            <w:tcW w:w="2156" w:type="dxa"/>
            <w:vAlign w:val="center"/>
          </w:tcPr>
          <w:p w:rsidR="006C7555" w:rsidRPr="0047016D" w:rsidRDefault="006C7555" w:rsidP="0047016D">
            <w:pPr>
              <w:rPr>
                <w:rFonts w:ascii="Arial" w:hAnsi="Arial" w:cs="Arial"/>
                <w:i/>
                <w:color w:val="000000" w:themeColor="text1"/>
                <w:sz w:val="22"/>
                <w:szCs w:val="22"/>
              </w:rPr>
            </w:pPr>
          </w:p>
        </w:tc>
      </w:tr>
      <w:tr w:rsidR="006C7555" w:rsidRPr="0047016D" w:rsidTr="0047016D">
        <w:trPr>
          <w:trHeight w:val="340"/>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- 200 kHz</w:t>
            </w:r>
          </w:p>
        </w:tc>
        <w:tc>
          <w:tcPr>
            <w:tcW w:w="850" w:type="dxa"/>
            <w:vAlign w:val="center"/>
          </w:tcPr>
          <w:p w:rsidR="006C7555" w:rsidRPr="0047016D" w:rsidRDefault="006C7555" w:rsidP="0047016D">
            <w:pPr>
              <w:rPr>
                <w:rFonts w:ascii="Arial" w:hAnsi="Arial" w:cs="Arial"/>
                <w:color w:val="000000" w:themeColor="text1"/>
                <w:sz w:val="22"/>
                <w:szCs w:val="22"/>
              </w:rPr>
            </w:pPr>
          </w:p>
        </w:tc>
        <w:tc>
          <w:tcPr>
            <w:tcW w:w="4932" w:type="dxa"/>
            <w:vAlign w:val="center"/>
          </w:tcPr>
          <w:p w:rsidR="006C7555" w:rsidRPr="0047016D" w:rsidRDefault="006C7555" w:rsidP="0047016D">
            <w:pPr>
              <w:rPr>
                <w:rFonts w:ascii="Arial" w:hAnsi="Arial" w:cs="Arial"/>
                <w:i/>
                <w:color w:val="000000" w:themeColor="text1"/>
                <w:sz w:val="22"/>
                <w:szCs w:val="22"/>
              </w:rPr>
            </w:pPr>
          </w:p>
        </w:tc>
        <w:tc>
          <w:tcPr>
            <w:tcW w:w="2156" w:type="dxa"/>
            <w:vAlign w:val="center"/>
          </w:tcPr>
          <w:p w:rsidR="006C7555" w:rsidRPr="0047016D" w:rsidRDefault="006C7555" w:rsidP="0047016D">
            <w:pPr>
              <w:rPr>
                <w:rFonts w:ascii="Arial" w:hAnsi="Arial" w:cs="Arial"/>
                <w:i/>
                <w:color w:val="000000" w:themeColor="text1"/>
                <w:sz w:val="22"/>
                <w:szCs w:val="22"/>
              </w:rPr>
            </w:pPr>
          </w:p>
        </w:tc>
      </w:tr>
      <w:tr w:rsidR="006C7555" w:rsidRPr="0047016D" w:rsidTr="0047016D">
        <w:trPr>
          <w:trHeight w:val="340"/>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- 300 kHz</w:t>
            </w:r>
          </w:p>
        </w:tc>
        <w:tc>
          <w:tcPr>
            <w:tcW w:w="850" w:type="dxa"/>
            <w:vAlign w:val="center"/>
          </w:tcPr>
          <w:p w:rsidR="006C7555" w:rsidRPr="0047016D" w:rsidRDefault="006C7555" w:rsidP="0047016D">
            <w:pPr>
              <w:rPr>
                <w:rFonts w:ascii="Arial" w:hAnsi="Arial" w:cs="Arial"/>
                <w:color w:val="000000" w:themeColor="text1"/>
                <w:sz w:val="22"/>
                <w:szCs w:val="22"/>
              </w:rPr>
            </w:pPr>
          </w:p>
        </w:tc>
        <w:tc>
          <w:tcPr>
            <w:tcW w:w="4932" w:type="dxa"/>
            <w:vAlign w:val="center"/>
          </w:tcPr>
          <w:p w:rsidR="006C7555" w:rsidRPr="0047016D" w:rsidRDefault="006C7555" w:rsidP="0047016D">
            <w:pPr>
              <w:rPr>
                <w:rFonts w:ascii="Arial" w:hAnsi="Arial" w:cs="Arial"/>
                <w:i/>
                <w:color w:val="000000" w:themeColor="text1"/>
                <w:sz w:val="22"/>
                <w:szCs w:val="22"/>
              </w:rPr>
            </w:pPr>
          </w:p>
        </w:tc>
        <w:tc>
          <w:tcPr>
            <w:tcW w:w="2156" w:type="dxa"/>
            <w:vAlign w:val="center"/>
          </w:tcPr>
          <w:p w:rsidR="006C7555" w:rsidRPr="0047016D" w:rsidRDefault="006C7555" w:rsidP="0047016D">
            <w:pPr>
              <w:rPr>
                <w:rFonts w:ascii="Arial" w:hAnsi="Arial" w:cs="Arial"/>
                <w:i/>
                <w:color w:val="000000" w:themeColor="text1"/>
                <w:sz w:val="22"/>
                <w:szCs w:val="22"/>
              </w:rPr>
            </w:pPr>
          </w:p>
        </w:tc>
      </w:tr>
      <w:tr w:rsidR="006C7555" w:rsidRPr="0047016D" w:rsidTr="0047016D">
        <w:trPr>
          <w:trHeight w:val="340"/>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- 400 kHz</w:t>
            </w:r>
          </w:p>
        </w:tc>
        <w:tc>
          <w:tcPr>
            <w:tcW w:w="850" w:type="dxa"/>
            <w:vAlign w:val="center"/>
          </w:tcPr>
          <w:p w:rsidR="006C7555" w:rsidRPr="0047016D" w:rsidRDefault="006C7555" w:rsidP="0047016D">
            <w:pPr>
              <w:rPr>
                <w:rFonts w:ascii="Arial" w:hAnsi="Arial" w:cs="Arial"/>
                <w:color w:val="000000" w:themeColor="text1"/>
                <w:sz w:val="22"/>
                <w:szCs w:val="22"/>
              </w:rPr>
            </w:pPr>
          </w:p>
        </w:tc>
        <w:tc>
          <w:tcPr>
            <w:tcW w:w="4932" w:type="dxa"/>
            <w:vAlign w:val="center"/>
          </w:tcPr>
          <w:p w:rsidR="006C7555" w:rsidRPr="0047016D" w:rsidRDefault="006C7555" w:rsidP="0047016D">
            <w:pPr>
              <w:rPr>
                <w:rFonts w:ascii="Arial" w:hAnsi="Arial" w:cs="Arial"/>
                <w:i/>
                <w:color w:val="000000" w:themeColor="text1"/>
                <w:sz w:val="22"/>
                <w:szCs w:val="22"/>
              </w:rPr>
            </w:pPr>
          </w:p>
        </w:tc>
        <w:tc>
          <w:tcPr>
            <w:tcW w:w="2156" w:type="dxa"/>
            <w:vAlign w:val="center"/>
          </w:tcPr>
          <w:p w:rsidR="006C7555" w:rsidRPr="0047016D" w:rsidRDefault="006C7555" w:rsidP="0047016D">
            <w:pPr>
              <w:rPr>
                <w:rFonts w:ascii="Arial" w:hAnsi="Arial" w:cs="Arial"/>
                <w:i/>
                <w:color w:val="000000" w:themeColor="text1"/>
                <w:sz w:val="22"/>
                <w:szCs w:val="22"/>
              </w:rPr>
            </w:pPr>
          </w:p>
        </w:tc>
      </w:tr>
    </w:tbl>
    <w:p w:rsidR="006C7555" w:rsidRDefault="006C7555" w:rsidP="006C7555"/>
    <w:p w:rsidR="0047016D" w:rsidRDefault="0047016D" w:rsidP="006C7555"/>
    <w:p w:rsidR="006C7555" w:rsidRPr="0047016D" w:rsidRDefault="006C7555" w:rsidP="006C7555">
      <w:pPr>
        <w:rPr>
          <w:rFonts w:ascii="Arial" w:hAnsi="Arial" w:cs="Arial"/>
          <w:i/>
          <w:sz w:val="22"/>
          <w:szCs w:val="22"/>
        </w:rPr>
      </w:pPr>
      <w:r w:rsidRPr="0047016D">
        <w:rPr>
          <w:rFonts w:ascii="Arial" w:hAnsi="Arial" w:cs="Arial"/>
          <w:i/>
          <w:sz w:val="22"/>
          <w:szCs w:val="22"/>
        </w:rPr>
        <w:t>What possible overlaps are there to other local services separated by?</w:t>
      </w:r>
    </w:p>
    <w:p w:rsidR="006C7555" w:rsidRDefault="006C7555" w:rsidP="006C7555">
      <w:pPr>
        <w:rPr>
          <w:i/>
          <w:sz w:val="18"/>
          <w:szCs w:val="18"/>
        </w:rPr>
      </w:pPr>
    </w:p>
    <w:tbl>
      <w:tblPr>
        <w:tblStyle w:val="TableGrid"/>
        <w:tblW w:w="0" w:type="auto"/>
        <w:tblBorders>
          <w:insideH w:val="single" w:sz="4" w:space="0" w:color="808080"/>
          <w:insideV w:val="single" w:sz="4" w:space="0" w:color="808080"/>
        </w:tblBorders>
        <w:tblLook w:val="01E0"/>
      </w:tblPr>
      <w:tblGrid>
        <w:gridCol w:w="1526"/>
        <w:gridCol w:w="850"/>
        <w:gridCol w:w="7088"/>
      </w:tblGrid>
      <w:tr w:rsidR="006C7555" w:rsidRPr="0047016D" w:rsidTr="0074410C">
        <w:tc>
          <w:tcPr>
            <w:tcW w:w="1526" w:type="dxa"/>
          </w:tcPr>
          <w:p w:rsidR="006C7555" w:rsidRPr="0047016D" w:rsidRDefault="006C7555" w:rsidP="0074410C">
            <w:pPr>
              <w:jc w:val="center"/>
              <w:rPr>
                <w:rFonts w:ascii="Arial" w:hAnsi="Arial" w:cs="Arial"/>
                <w:b/>
                <w:i/>
                <w:color w:val="0000FF"/>
                <w:sz w:val="22"/>
                <w:szCs w:val="22"/>
              </w:rPr>
            </w:pPr>
            <w:r w:rsidRPr="0047016D">
              <w:rPr>
                <w:rFonts w:ascii="Arial" w:hAnsi="Arial" w:cs="Arial"/>
                <w:b/>
                <w:i/>
                <w:color w:val="0000FF"/>
                <w:sz w:val="22"/>
                <w:szCs w:val="22"/>
              </w:rPr>
              <w:t>Offset</w:t>
            </w:r>
          </w:p>
        </w:tc>
        <w:tc>
          <w:tcPr>
            <w:tcW w:w="850" w:type="dxa"/>
          </w:tcPr>
          <w:p w:rsidR="006C7555" w:rsidRPr="0047016D" w:rsidRDefault="006C7555" w:rsidP="0047016D">
            <w:pPr>
              <w:jc w:val="center"/>
              <w:rPr>
                <w:rFonts w:ascii="Arial" w:hAnsi="Arial" w:cs="Arial"/>
                <w:b/>
                <w:i/>
                <w:color w:val="0000FF"/>
                <w:sz w:val="22"/>
                <w:szCs w:val="22"/>
              </w:rPr>
            </w:pPr>
            <w:r w:rsidRPr="0047016D">
              <w:rPr>
                <w:rFonts w:ascii="Arial" w:hAnsi="Arial" w:cs="Arial"/>
                <w:b/>
                <w:i/>
                <w:color w:val="0000FF"/>
                <w:sz w:val="22"/>
                <w:szCs w:val="22"/>
              </w:rPr>
              <w:t>MHz</w:t>
            </w:r>
          </w:p>
        </w:tc>
        <w:tc>
          <w:tcPr>
            <w:tcW w:w="7088" w:type="dxa"/>
          </w:tcPr>
          <w:p w:rsidR="006C7555" w:rsidRPr="0047016D" w:rsidRDefault="006C7555" w:rsidP="0047016D">
            <w:pPr>
              <w:jc w:val="center"/>
              <w:rPr>
                <w:rFonts w:ascii="Arial" w:hAnsi="Arial" w:cs="Arial"/>
                <w:b/>
                <w:i/>
                <w:color w:val="0000FF"/>
                <w:sz w:val="22"/>
                <w:szCs w:val="22"/>
              </w:rPr>
            </w:pPr>
            <w:r w:rsidRPr="0047016D">
              <w:rPr>
                <w:rFonts w:ascii="Arial" w:hAnsi="Arial" w:cs="Arial"/>
                <w:b/>
                <w:i/>
                <w:color w:val="0000FF"/>
                <w:sz w:val="22"/>
                <w:szCs w:val="22"/>
              </w:rPr>
              <w:t xml:space="preserve">Station </w:t>
            </w:r>
          </w:p>
        </w:tc>
      </w:tr>
      <w:tr w:rsidR="006C7555" w:rsidRPr="0047016D" w:rsidTr="0047016D">
        <w:trPr>
          <w:trHeight w:val="397"/>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- 10.8 MHz</w:t>
            </w:r>
          </w:p>
        </w:tc>
        <w:tc>
          <w:tcPr>
            <w:tcW w:w="850" w:type="dxa"/>
            <w:vAlign w:val="center"/>
          </w:tcPr>
          <w:p w:rsidR="006C7555" w:rsidRPr="00DB4188" w:rsidRDefault="006C7555" w:rsidP="0047016D">
            <w:pPr>
              <w:rPr>
                <w:rFonts w:ascii="Arial" w:hAnsi="Arial" w:cs="Arial"/>
                <w:sz w:val="22"/>
                <w:szCs w:val="22"/>
              </w:rPr>
            </w:pPr>
          </w:p>
        </w:tc>
        <w:tc>
          <w:tcPr>
            <w:tcW w:w="7088" w:type="dxa"/>
            <w:vAlign w:val="center"/>
          </w:tcPr>
          <w:p w:rsidR="006C7555" w:rsidRPr="00DB4188" w:rsidRDefault="006C7555" w:rsidP="0047016D">
            <w:pPr>
              <w:rPr>
                <w:rFonts w:ascii="Arial" w:hAnsi="Arial" w:cs="Arial"/>
                <w:color w:val="0000FF"/>
                <w:sz w:val="22"/>
                <w:szCs w:val="22"/>
              </w:rPr>
            </w:pPr>
          </w:p>
        </w:tc>
      </w:tr>
      <w:tr w:rsidR="006C7555" w:rsidRPr="0047016D" w:rsidTr="0047016D">
        <w:trPr>
          <w:trHeight w:val="397"/>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- 10.7 MHz</w:t>
            </w:r>
          </w:p>
        </w:tc>
        <w:tc>
          <w:tcPr>
            <w:tcW w:w="850" w:type="dxa"/>
            <w:vAlign w:val="center"/>
          </w:tcPr>
          <w:p w:rsidR="006C7555" w:rsidRPr="00DB4188" w:rsidRDefault="006C7555" w:rsidP="0047016D">
            <w:pPr>
              <w:rPr>
                <w:rFonts w:ascii="Arial" w:hAnsi="Arial" w:cs="Arial"/>
                <w:sz w:val="22"/>
                <w:szCs w:val="22"/>
              </w:rPr>
            </w:pPr>
          </w:p>
        </w:tc>
        <w:tc>
          <w:tcPr>
            <w:tcW w:w="7088" w:type="dxa"/>
            <w:vAlign w:val="center"/>
          </w:tcPr>
          <w:p w:rsidR="006C7555" w:rsidRPr="00DB4188" w:rsidRDefault="006C7555" w:rsidP="0047016D">
            <w:pPr>
              <w:rPr>
                <w:rFonts w:ascii="Arial" w:hAnsi="Arial" w:cs="Arial"/>
                <w:color w:val="0000FF"/>
                <w:sz w:val="22"/>
                <w:szCs w:val="22"/>
              </w:rPr>
            </w:pPr>
          </w:p>
        </w:tc>
      </w:tr>
      <w:tr w:rsidR="006C7555" w:rsidRPr="0047016D" w:rsidTr="0047016D">
        <w:trPr>
          <w:trHeight w:val="397"/>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- 10.6 MHz</w:t>
            </w:r>
          </w:p>
        </w:tc>
        <w:tc>
          <w:tcPr>
            <w:tcW w:w="850" w:type="dxa"/>
            <w:vAlign w:val="center"/>
          </w:tcPr>
          <w:p w:rsidR="006C7555" w:rsidRPr="00DB4188" w:rsidRDefault="006C7555" w:rsidP="0047016D">
            <w:pPr>
              <w:rPr>
                <w:rFonts w:ascii="Arial" w:hAnsi="Arial" w:cs="Arial"/>
                <w:sz w:val="22"/>
                <w:szCs w:val="22"/>
              </w:rPr>
            </w:pPr>
          </w:p>
        </w:tc>
        <w:tc>
          <w:tcPr>
            <w:tcW w:w="7088" w:type="dxa"/>
            <w:vAlign w:val="center"/>
          </w:tcPr>
          <w:p w:rsidR="006C7555" w:rsidRPr="00DB4188" w:rsidRDefault="006C7555" w:rsidP="0047016D">
            <w:pPr>
              <w:rPr>
                <w:rFonts w:ascii="Arial" w:hAnsi="Arial" w:cs="Arial"/>
                <w:color w:val="0000FF"/>
                <w:sz w:val="22"/>
                <w:szCs w:val="22"/>
              </w:rPr>
            </w:pPr>
          </w:p>
        </w:tc>
      </w:tr>
      <w:tr w:rsidR="006C7555" w:rsidRPr="0047016D" w:rsidTr="0047016D">
        <w:trPr>
          <w:trHeight w:val="397"/>
        </w:trPr>
        <w:tc>
          <w:tcPr>
            <w:tcW w:w="1526" w:type="dxa"/>
            <w:vAlign w:val="center"/>
          </w:tcPr>
          <w:p w:rsidR="006C7555" w:rsidRPr="0047016D" w:rsidRDefault="006C7555" w:rsidP="0047016D">
            <w:pPr>
              <w:rPr>
                <w:rFonts w:ascii="Arial" w:hAnsi="Arial" w:cs="Arial"/>
                <w:b/>
                <w:sz w:val="22"/>
                <w:szCs w:val="22"/>
              </w:rPr>
            </w:pPr>
            <w:r w:rsidRPr="0047016D">
              <w:rPr>
                <w:rFonts w:ascii="Arial" w:hAnsi="Arial" w:cs="Arial"/>
                <w:sz w:val="22"/>
                <w:szCs w:val="22"/>
              </w:rPr>
              <w:t>+ 10.6 MHz</w:t>
            </w:r>
          </w:p>
        </w:tc>
        <w:tc>
          <w:tcPr>
            <w:tcW w:w="850" w:type="dxa"/>
            <w:vAlign w:val="center"/>
          </w:tcPr>
          <w:p w:rsidR="006C7555" w:rsidRPr="00DB4188" w:rsidRDefault="006C7555" w:rsidP="0047016D">
            <w:pPr>
              <w:rPr>
                <w:rFonts w:ascii="Arial" w:hAnsi="Arial" w:cs="Arial"/>
                <w:sz w:val="22"/>
                <w:szCs w:val="22"/>
              </w:rPr>
            </w:pPr>
          </w:p>
        </w:tc>
        <w:tc>
          <w:tcPr>
            <w:tcW w:w="7088" w:type="dxa"/>
            <w:vAlign w:val="center"/>
          </w:tcPr>
          <w:p w:rsidR="006C7555" w:rsidRPr="00DB4188" w:rsidRDefault="006C7555" w:rsidP="0047016D">
            <w:pPr>
              <w:rPr>
                <w:rFonts w:ascii="Arial" w:hAnsi="Arial" w:cs="Arial"/>
                <w:color w:val="0000FF"/>
                <w:sz w:val="22"/>
                <w:szCs w:val="22"/>
              </w:rPr>
            </w:pPr>
          </w:p>
        </w:tc>
      </w:tr>
      <w:tr w:rsidR="006C7555" w:rsidRPr="0047016D" w:rsidTr="0047016D">
        <w:trPr>
          <w:trHeight w:val="397"/>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+ 10.7 MHz</w:t>
            </w:r>
          </w:p>
        </w:tc>
        <w:tc>
          <w:tcPr>
            <w:tcW w:w="850" w:type="dxa"/>
            <w:vAlign w:val="center"/>
          </w:tcPr>
          <w:p w:rsidR="006C7555" w:rsidRPr="00DB4188" w:rsidRDefault="006C7555" w:rsidP="0047016D">
            <w:pPr>
              <w:rPr>
                <w:rFonts w:ascii="Arial" w:hAnsi="Arial" w:cs="Arial"/>
                <w:sz w:val="22"/>
                <w:szCs w:val="22"/>
              </w:rPr>
            </w:pPr>
          </w:p>
        </w:tc>
        <w:tc>
          <w:tcPr>
            <w:tcW w:w="7088" w:type="dxa"/>
            <w:vAlign w:val="center"/>
          </w:tcPr>
          <w:p w:rsidR="006C7555" w:rsidRPr="00DB4188" w:rsidRDefault="006C7555" w:rsidP="0047016D">
            <w:pPr>
              <w:rPr>
                <w:rFonts w:ascii="Arial" w:hAnsi="Arial" w:cs="Arial"/>
                <w:color w:val="0000FF"/>
                <w:sz w:val="22"/>
                <w:szCs w:val="22"/>
              </w:rPr>
            </w:pPr>
          </w:p>
        </w:tc>
      </w:tr>
      <w:tr w:rsidR="006C7555" w:rsidRPr="0047016D" w:rsidTr="0047016D">
        <w:trPr>
          <w:trHeight w:val="397"/>
        </w:trPr>
        <w:tc>
          <w:tcPr>
            <w:tcW w:w="1526" w:type="dxa"/>
            <w:vAlign w:val="center"/>
          </w:tcPr>
          <w:p w:rsidR="006C7555" w:rsidRPr="0047016D" w:rsidRDefault="006C7555" w:rsidP="0047016D">
            <w:pPr>
              <w:rPr>
                <w:rFonts w:ascii="Arial" w:hAnsi="Arial" w:cs="Arial"/>
                <w:sz w:val="22"/>
                <w:szCs w:val="22"/>
              </w:rPr>
            </w:pPr>
            <w:r w:rsidRPr="0047016D">
              <w:rPr>
                <w:rFonts w:ascii="Arial" w:hAnsi="Arial" w:cs="Arial"/>
                <w:sz w:val="22"/>
                <w:szCs w:val="22"/>
              </w:rPr>
              <w:t>+ 10.6 MHz</w:t>
            </w:r>
          </w:p>
        </w:tc>
        <w:tc>
          <w:tcPr>
            <w:tcW w:w="850" w:type="dxa"/>
            <w:vAlign w:val="center"/>
          </w:tcPr>
          <w:p w:rsidR="006C7555" w:rsidRPr="00DB4188" w:rsidRDefault="006C7555" w:rsidP="0047016D">
            <w:pPr>
              <w:rPr>
                <w:rFonts w:ascii="Arial" w:hAnsi="Arial" w:cs="Arial"/>
                <w:sz w:val="22"/>
                <w:szCs w:val="22"/>
              </w:rPr>
            </w:pPr>
          </w:p>
        </w:tc>
        <w:tc>
          <w:tcPr>
            <w:tcW w:w="7088" w:type="dxa"/>
            <w:vAlign w:val="center"/>
          </w:tcPr>
          <w:p w:rsidR="006C7555" w:rsidRPr="00DB4188" w:rsidRDefault="006C7555" w:rsidP="0047016D">
            <w:pPr>
              <w:rPr>
                <w:rFonts w:ascii="Arial" w:hAnsi="Arial" w:cs="Arial"/>
                <w:color w:val="0000FF"/>
                <w:sz w:val="22"/>
                <w:szCs w:val="22"/>
              </w:rPr>
            </w:pPr>
          </w:p>
        </w:tc>
      </w:tr>
    </w:tbl>
    <w:p w:rsidR="006C7555" w:rsidRDefault="006C7555" w:rsidP="006C7555">
      <w:pPr>
        <w:rPr>
          <w:rFonts w:ascii="Arial" w:hAnsi="Arial" w:cs="Arial"/>
          <w:color w:val="CC0033"/>
          <w:sz w:val="22"/>
          <w:szCs w:val="22"/>
        </w:rPr>
      </w:pPr>
    </w:p>
    <w:p w:rsidR="00FC232E" w:rsidRDefault="00FC232E" w:rsidP="00E74DC7">
      <w:pPr>
        <w:jc w:val="both"/>
        <w:rPr>
          <w:rFonts w:ascii="Arial" w:hAnsi="Arial" w:cs="Arial"/>
          <w:color w:val="CC0033"/>
          <w:sz w:val="22"/>
          <w:szCs w:val="22"/>
        </w:rPr>
      </w:pPr>
    </w:p>
    <w:p w:rsidR="00FC232E" w:rsidRDefault="00FC232E" w:rsidP="00E74DC7">
      <w:pPr>
        <w:jc w:val="both"/>
        <w:rPr>
          <w:rFonts w:ascii="Arial" w:hAnsi="Arial" w:cs="Arial"/>
          <w:color w:val="CC0033"/>
          <w:sz w:val="22"/>
          <w:szCs w:val="22"/>
        </w:rPr>
      </w:pPr>
    </w:p>
    <w:p w:rsidR="00FC232E" w:rsidRDefault="00FC232E" w:rsidP="00E74DC7">
      <w:pPr>
        <w:jc w:val="both"/>
        <w:rPr>
          <w:rFonts w:ascii="Arial" w:hAnsi="Arial" w:cs="Arial"/>
          <w:color w:val="CC0033"/>
          <w:sz w:val="22"/>
          <w:szCs w:val="22"/>
        </w:rPr>
      </w:pPr>
    </w:p>
    <w:p w:rsidR="00FC232E" w:rsidRDefault="00FC232E" w:rsidP="00E74DC7">
      <w:pPr>
        <w:jc w:val="both"/>
        <w:rPr>
          <w:rFonts w:ascii="Arial" w:hAnsi="Arial" w:cs="Arial"/>
          <w:color w:val="CC0033"/>
          <w:sz w:val="22"/>
          <w:szCs w:val="22"/>
        </w:rPr>
      </w:pPr>
    </w:p>
    <w:p w:rsidR="00FC232E" w:rsidRDefault="00FC232E" w:rsidP="00E74DC7">
      <w:pPr>
        <w:jc w:val="both"/>
        <w:rPr>
          <w:rFonts w:ascii="Arial" w:hAnsi="Arial" w:cs="Arial"/>
          <w:color w:val="CC0033"/>
          <w:sz w:val="22"/>
          <w:szCs w:val="22"/>
        </w:rPr>
      </w:pPr>
    </w:p>
    <w:p w:rsidR="00FC232E" w:rsidRDefault="00FC232E" w:rsidP="00E74DC7">
      <w:pPr>
        <w:jc w:val="both"/>
        <w:rPr>
          <w:rFonts w:ascii="Arial" w:hAnsi="Arial" w:cs="Arial"/>
          <w:color w:val="CC0033"/>
          <w:sz w:val="22"/>
          <w:szCs w:val="22"/>
        </w:rPr>
      </w:pPr>
    </w:p>
    <w:p w:rsidR="004E5683" w:rsidRDefault="004E5683" w:rsidP="00E74DC7">
      <w:pPr>
        <w:jc w:val="both"/>
        <w:rPr>
          <w:rFonts w:ascii="Arial" w:hAnsi="Arial" w:cs="Arial"/>
          <w:color w:val="CC0033"/>
          <w:sz w:val="22"/>
          <w:szCs w:val="22"/>
        </w:rPr>
      </w:pPr>
    </w:p>
    <w:p w:rsidR="004E5683" w:rsidRDefault="004E5683" w:rsidP="00E74DC7">
      <w:pPr>
        <w:jc w:val="both"/>
        <w:rPr>
          <w:rFonts w:ascii="Arial" w:hAnsi="Arial" w:cs="Arial"/>
          <w:color w:val="CC0033"/>
          <w:sz w:val="22"/>
          <w:szCs w:val="22"/>
        </w:rPr>
      </w:pPr>
    </w:p>
    <w:p w:rsidR="00062E15" w:rsidRDefault="006C7555" w:rsidP="0047016D">
      <w:pPr>
        <w:jc w:val="right"/>
        <w:rPr>
          <w:rFonts w:ascii="Arial" w:hAnsi="Arial" w:cs="Arial"/>
          <w:sz w:val="16"/>
          <w:szCs w:val="16"/>
        </w:rPr>
      </w:pPr>
      <w:r>
        <w:rPr>
          <w:rFonts w:ascii="Arial" w:hAnsi="Arial" w:cs="Arial"/>
          <w:sz w:val="16"/>
          <w:szCs w:val="16"/>
        </w:rPr>
        <w:t>(Sept 2013</w:t>
      </w:r>
      <w:r w:rsidR="003C0F3B">
        <w:rPr>
          <w:rFonts w:ascii="Arial" w:hAnsi="Arial" w:cs="Arial"/>
          <w:sz w:val="16"/>
          <w:szCs w:val="16"/>
        </w:rPr>
        <w:t>)</w:t>
      </w:r>
    </w:p>
    <w:p w:rsidR="00062E15" w:rsidRDefault="00062E15">
      <w:pPr>
        <w:rPr>
          <w:rFonts w:ascii="Arial" w:hAnsi="Arial" w:cs="Arial"/>
          <w:sz w:val="16"/>
          <w:szCs w:val="16"/>
        </w:rPr>
      </w:pPr>
      <w:r>
        <w:rPr>
          <w:rFonts w:ascii="Arial" w:hAnsi="Arial" w:cs="Arial"/>
          <w:sz w:val="16"/>
          <w:szCs w:val="16"/>
        </w:rPr>
        <w:br w:type="page"/>
      </w:r>
    </w:p>
    <w:p w:rsidR="00062E15" w:rsidRDefault="00062E15" w:rsidP="00062E15">
      <w:pPr>
        <w:rPr>
          <w:rFonts w:ascii="Arial" w:hAnsi="Arial" w:cs="Arial"/>
          <w:b/>
          <w:sz w:val="22"/>
          <w:szCs w:val="22"/>
        </w:rPr>
      </w:pPr>
      <w:r>
        <w:rPr>
          <w:rFonts w:ascii="Arial" w:hAnsi="Arial" w:cs="Arial"/>
          <w:b/>
          <w:sz w:val="22"/>
          <w:szCs w:val="22"/>
        </w:rPr>
        <w:lastRenderedPageBreak/>
        <w:t>APPENDIX A</w:t>
      </w:r>
    </w:p>
    <w:p w:rsidR="00062E15" w:rsidRDefault="00062E15" w:rsidP="00062E15">
      <w:pPr>
        <w:rPr>
          <w:rFonts w:ascii="Arial" w:hAnsi="Arial" w:cs="Arial"/>
          <w:b/>
          <w:sz w:val="22"/>
          <w:szCs w:val="22"/>
        </w:rPr>
      </w:pPr>
      <w:proofErr w:type="spellStart"/>
      <w:r w:rsidRPr="00CC1A37">
        <w:rPr>
          <w:rFonts w:ascii="Arial" w:hAnsi="Arial" w:cs="Arial"/>
          <w:b/>
          <w:sz w:val="22"/>
          <w:szCs w:val="22"/>
        </w:rPr>
        <w:t>With</w:t>
      </w:r>
      <w:r>
        <w:rPr>
          <w:rFonts w:ascii="Arial" w:hAnsi="Arial" w:cs="Arial"/>
          <w:b/>
          <w:sz w:val="22"/>
          <w:szCs w:val="22"/>
        </w:rPr>
        <w:t>ycombe</w:t>
      </w:r>
      <w:proofErr w:type="spellEnd"/>
      <w:r>
        <w:rPr>
          <w:rFonts w:ascii="Arial" w:hAnsi="Arial" w:cs="Arial"/>
          <w:b/>
          <w:sz w:val="22"/>
          <w:szCs w:val="22"/>
        </w:rPr>
        <w:t xml:space="preserve"> Common 100w ERP </w:t>
      </w:r>
      <w:r w:rsidRPr="00CC1A37">
        <w:rPr>
          <w:rFonts w:ascii="Arial" w:hAnsi="Arial" w:cs="Arial"/>
          <w:b/>
          <w:sz w:val="22"/>
          <w:szCs w:val="22"/>
        </w:rPr>
        <w:t>(Proposed)</w:t>
      </w:r>
      <w:r>
        <w:rPr>
          <w:rFonts w:ascii="Arial" w:hAnsi="Arial" w:cs="Arial"/>
          <w:b/>
          <w:sz w:val="22"/>
          <w:szCs w:val="22"/>
        </w:rPr>
        <w:t xml:space="preserve">, Omni, 25m AGL, Noise-limited </w:t>
      </w:r>
    </w:p>
    <w:p w:rsidR="00062E15" w:rsidRDefault="00062E15" w:rsidP="00062E15">
      <w:pPr>
        <w:rPr>
          <w:rFonts w:ascii="Arial" w:hAnsi="Arial" w:cs="Arial"/>
          <w:b/>
          <w:sz w:val="22"/>
          <w:szCs w:val="22"/>
        </w:rPr>
      </w:pPr>
    </w:p>
    <w:p w:rsidR="00062E15" w:rsidRDefault="00062E15" w:rsidP="00062E15">
      <w:pPr>
        <w:rPr>
          <w:rFonts w:ascii="Arial" w:hAnsi="Arial" w:cs="Arial"/>
          <w:sz w:val="22"/>
          <w:szCs w:val="22"/>
        </w:rPr>
      </w:pPr>
    </w:p>
    <w:p w:rsidR="00062E15" w:rsidRPr="00CC1A37" w:rsidRDefault="00062E15" w:rsidP="00062E15">
      <w:pPr>
        <w:rPr>
          <w:rFonts w:ascii="Arial" w:hAnsi="Arial" w:cs="Arial"/>
          <w:sz w:val="22"/>
          <w:szCs w:val="22"/>
        </w:rPr>
      </w:pPr>
    </w:p>
    <w:tbl>
      <w:tblPr>
        <w:tblW w:w="0" w:type="auto"/>
        <w:tblCellMar>
          <w:left w:w="28" w:type="dxa"/>
          <w:right w:w="28" w:type="dxa"/>
        </w:tblCellMar>
        <w:tblLook w:val="04A0"/>
      </w:tblPr>
      <w:tblGrid>
        <w:gridCol w:w="3369"/>
        <w:gridCol w:w="3488"/>
        <w:gridCol w:w="2919"/>
      </w:tblGrid>
      <w:tr w:rsidR="00062E15" w:rsidRPr="00CC1A37" w:rsidTr="00D152A7">
        <w:trPr>
          <w:trHeight w:val="841"/>
        </w:trPr>
        <w:tc>
          <w:tcPr>
            <w:tcW w:w="3369" w:type="dxa"/>
            <w:shd w:val="clear" w:color="auto" w:fill="7030A0"/>
            <w:vAlign w:val="center"/>
            <w:hideMark/>
          </w:tcPr>
          <w:p w:rsidR="00062E15" w:rsidRPr="005705BB" w:rsidRDefault="00062E15" w:rsidP="00D152A7">
            <w:pPr>
              <w:jc w:val="center"/>
              <w:rPr>
                <w:rFonts w:ascii="Arial" w:hAnsi="Arial"/>
                <w:b/>
                <w:color w:val="FFFFFF"/>
                <w:sz w:val="22"/>
                <w:szCs w:val="20"/>
                <w:lang w:val="en-AU"/>
              </w:rPr>
            </w:pPr>
            <w:r w:rsidRPr="005705BB">
              <w:rPr>
                <w:rFonts w:ascii="Arial" w:hAnsi="Arial"/>
                <w:b/>
                <w:color w:val="FFFFFF"/>
                <w:sz w:val="22"/>
                <w:szCs w:val="20"/>
                <w:lang w:val="en-AU"/>
              </w:rPr>
              <w:t>Community Radio Coverage</w:t>
            </w:r>
          </w:p>
          <w:p w:rsidR="00062E15" w:rsidRPr="005705BB" w:rsidRDefault="00062E15" w:rsidP="00D152A7">
            <w:pPr>
              <w:jc w:val="center"/>
              <w:rPr>
                <w:rFonts w:ascii="Arial" w:hAnsi="Arial"/>
                <w:b/>
                <w:color w:val="FFFFFF"/>
                <w:sz w:val="22"/>
                <w:szCs w:val="22"/>
                <w:lang w:val="en-AU"/>
              </w:rPr>
            </w:pPr>
            <w:r w:rsidRPr="005705BB">
              <w:rPr>
                <w:rFonts w:ascii="Arial" w:hAnsi="Arial"/>
                <w:b/>
                <w:color w:val="FFFFFF"/>
                <w:sz w:val="22"/>
                <w:szCs w:val="22"/>
                <w:lang w:val="en-AU"/>
              </w:rPr>
              <w:t>64dBμV/m</w:t>
            </w:r>
          </w:p>
        </w:tc>
        <w:tc>
          <w:tcPr>
            <w:tcW w:w="3488" w:type="dxa"/>
            <w:shd w:val="clear" w:color="auto" w:fill="66FF66"/>
            <w:vAlign w:val="center"/>
            <w:hideMark/>
          </w:tcPr>
          <w:p w:rsidR="00062E15" w:rsidRPr="005705BB" w:rsidRDefault="00062E15" w:rsidP="00D152A7">
            <w:pPr>
              <w:jc w:val="center"/>
              <w:rPr>
                <w:rFonts w:ascii="Arial" w:hAnsi="Arial"/>
                <w:b/>
                <w:sz w:val="22"/>
                <w:szCs w:val="20"/>
                <w:lang w:val="en-AU"/>
              </w:rPr>
            </w:pPr>
            <w:r w:rsidRPr="005705BB">
              <w:rPr>
                <w:rFonts w:ascii="Arial" w:hAnsi="Arial"/>
                <w:b/>
                <w:sz w:val="22"/>
                <w:szCs w:val="20"/>
                <w:lang w:val="en-AU"/>
              </w:rPr>
              <w:t>BBC/Commercial Coverage</w:t>
            </w:r>
          </w:p>
          <w:p w:rsidR="00062E15" w:rsidRPr="005705BB" w:rsidRDefault="00062E15" w:rsidP="00D152A7">
            <w:pPr>
              <w:jc w:val="center"/>
              <w:rPr>
                <w:rFonts w:ascii="Arial" w:hAnsi="Arial"/>
                <w:b/>
                <w:sz w:val="22"/>
                <w:szCs w:val="22"/>
                <w:lang w:val="en-AU"/>
              </w:rPr>
            </w:pPr>
            <w:r w:rsidRPr="005705BB">
              <w:rPr>
                <w:rFonts w:ascii="Arial" w:hAnsi="Arial"/>
                <w:b/>
                <w:sz w:val="22"/>
                <w:szCs w:val="22"/>
                <w:lang w:val="en-AU"/>
              </w:rPr>
              <w:t>54dBμV/m</w:t>
            </w:r>
          </w:p>
        </w:tc>
        <w:tc>
          <w:tcPr>
            <w:tcW w:w="2919" w:type="dxa"/>
            <w:shd w:val="clear" w:color="auto" w:fill="FFFF7D"/>
            <w:vAlign w:val="center"/>
            <w:hideMark/>
          </w:tcPr>
          <w:p w:rsidR="00062E15" w:rsidRPr="005705BB" w:rsidRDefault="00062E15" w:rsidP="00D152A7">
            <w:pPr>
              <w:jc w:val="center"/>
              <w:rPr>
                <w:rFonts w:ascii="Arial" w:hAnsi="Arial"/>
                <w:b/>
                <w:sz w:val="22"/>
                <w:szCs w:val="20"/>
                <w:lang w:val="en-AU"/>
              </w:rPr>
            </w:pPr>
            <w:r w:rsidRPr="005705BB">
              <w:rPr>
                <w:rFonts w:ascii="Arial" w:hAnsi="Arial"/>
                <w:b/>
                <w:sz w:val="22"/>
                <w:szCs w:val="20"/>
                <w:lang w:val="en-AU"/>
              </w:rPr>
              <w:t>Mono/Weak Coverage</w:t>
            </w:r>
          </w:p>
          <w:p w:rsidR="00062E15" w:rsidRPr="005705BB" w:rsidRDefault="00062E15" w:rsidP="00D152A7">
            <w:pPr>
              <w:jc w:val="center"/>
              <w:rPr>
                <w:rFonts w:ascii="Arial" w:hAnsi="Arial"/>
                <w:b/>
                <w:sz w:val="22"/>
                <w:szCs w:val="22"/>
                <w:lang w:val="en-AU"/>
              </w:rPr>
            </w:pPr>
            <w:r w:rsidRPr="005705BB">
              <w:rPr>
                <w:rFonts w:ascii="Arial" w:hAnsi="Arial"/>
                <w:b/>
                <w:sz w:val="22"/>
                <w:szCs w:val="22"/>
                <w:lang w:val="en-AU"/>
              </w:rPr>
              <w:t>48dBμV/m</w:t>
            </w:r>
          </w:p>
        </w:tc>
      </w:tr>
    </w:tbl>
    <w:p w:rsidR="00062E15" w:rsidRDefault="00062E15" w:rsidP="00062E15">
      <w:pPr>
        <w:rPr>
          <w:rFonts w:ascii="Arial" w:hAnsi="Arial" w:cs="Arial"/>
          <w:sz w:val="22"/>
          <w:szCs w:val="22"/>
        </w:rPr>
      </w:pPr>
    </w:p>
    <w:p w:rsidR="00062E15" w:rsidRDefault="00062E15" w:rsidP="00062E15">
      <w:pPr>
        <w:rPr>
          <w:rFonts w:ascii="Arial" w:hAnsi="Arial" w:cs="Arial"/>
          <w:sz w:val="22"/>
          <w:szCs w:val="22"/>
        </w:rPr>
      </w:pPr>
      <w:r w:rsidRPr="00CC1A37">
        <w:rPr>
          <w:rFonts w:ascii="Arial" w:hAnsi="Arial" w:cs="Arial"/>
          <w:sz w:val="22"/>
          <w:szCs w:val="22"/>
        </w:rPr>
        <w:t>Plot area – 40 km x 40km</w:t>
      </w:r>
    </w:p>
    <w:p w:rsidR="00062E15" w:rsidRDefault="00062E15" w:rsidP="00062E15">
      <w:pPr>
        <w:rPr>
          <w:rFonts w:ascii="Arial" w:hAnsi="Arial" w:cs="Arial"/>
          <w:color w:val="CC0033"/>
          <w:sz w:val="22"/>
          <w:szCs w:val="22"/>
        </w:rPr>
      </w:pPr>
    </w:p>
    <w:p w:rsidR="00062E15" w:rsidRDefault="00062E15" w:rsidP="00062E15">
      <w:pPr>
        <w:rPr>
          <w:rFonts w:ascii="Arial" w:hAnsi="Arial" w:cs="Arial"/>
          <w:color w:val="CC0033"/>
          <w:sz w:val="22"/>
          <w:szCs w:val="22"/>
        </w:rPr>
      </w:pPr>
      <w:r>
        <w:rPr>
          <w:rFonts w:ascii="Arial" w:hAnsi="Arial" w:cs="Arial"/>
          <w:noProof/>
          <w:color w:val="CC0033"/>
          <w:sz w:val="22"/>
          <w:szCs w:val="22"/>
          <w:lang w:eastAsia="en-GB"/>
        </w:rPr>
        <w:drawing>
          <wp:inline distT="0" distB="0" distL="0" distR="0">
            <wp:extent cx="6300470" cy="6300470"/>
            <wp:effectExtent l="19050" t="0" r="5080" b="0"/>
            <wp:docPr id="3" name="Picture 0" descr="Withycombe 25m 100w 40x40km - 64-54-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ycombe 25m 100w 40x40km - 64-54-48.gif"/>
                    <pic:cNvPicPr/>
                  </pic:nvPicPr>
                  <pic:blipFill>
                    <a:blip r:embed="rId13" cstate="print"/>
                    <a:stretch>
                      <a:fillRect/>
                    </a:stretch>
                  </pic:blipFill>
                  <pic:spPr>
                    <a:xfrm>
                      <a:off x="0" y="0"/>
                      <a:ext cx="6300470" cy="6300470"/>
                    </a:xfrm>
                    <a:prstGeom prst="rect">
                      <a:avLst/>
                    </a:prstGeom>
                  </pic:spPr>
                </pic:pic>
              </a:graphicData>
            </a:graphic>
          </wp:inline>
        </w:drawing>
      </w:r>
    </w:p>
    <w:p w:rsidR="00062E15" w:rsidRDefault="00062E15" w:rsidP="00062E15">
      <w:pPr>
        <w:rPr>
          <w:rFonts w:ascii="Arial" w:hAnsi="Arial" w:cs="Arial"/>
          <w:sz w:val="22"/>
          <w:szCs w:val="22"/>
        </w:rPr>
      </w:pPr>
    </w:p>
    <w:p w:rsidR="00062E15" w:rsidRDefault="00062E15" w:rsidP="00062E15">
      <w:pPr>
        <w:jc w:val="center"/>
        <w:rPr>
          <w:rFonts w:ascii="Arial" w:hAnsi="Arial" w:cs="Arial"/>
          <w:sz w:val="22"/>
          <w:szCs w:val="22"/>
        </w:rPr>
      </w:pPr>
      <w:r w:rsidRPr="00894A98">
        <w:rPr>
          <w:rFonts w:ascii="Arial" w:hAnsi="Arial" w:cs="Arial"/>
          <w:b/>
          <w:sz w:val="22"/>
          <w:szCs w:val="22"/>
        </w:rPr>
        <w:t>Coverage area statistics (64dBμV/m)</w:t>
      </w:r>
    </w:p>
    <w:tbl>
      <w:tblPr>
        <w:tblStyle w:val="TableGrid"/>
        <w:tblW w:w="0" w:type="auto"/>
        <w:jc w:val="center"/>
        <w:tblInd w:w="534" w:type="dxa"/>
        <w:tblLook w:val="04A0"/>
      </w:tblPr>
      <w:tblGrid>
        <w:gridCol w:w="2693"/>
        <w:gridCol w:w="2835"/>
      </w:tblGrid>
      <w:tr w:rsidR="00062E15" w:rsidTr="00D152A7">
        <w:trPr>
          <w:jc w:val="center"/>
        </w:trPr>
        <w:tc>
          <w:tcPr>
            <w:tcW w:w="2693" w:type="dxa"/>
          </w:tcPr>
          <w:p w:rsidR="00062E15" w:rsidRDefault="00062E15" w:rsidP="00D152A7">
            <w:pPr>
              <w:jc w:val="center"/>
              <w:rPr>
                <w:rFonts w:ascii="Arial" w:hAnsi="Arial" w:cs="Arial"/>
                <w:sz w:val="22"/>
                <w:szCs w:val="22"/>
              </w:rPr>
            </w:pPr>
            <w:r>
              <w:rPr>
                <w:rFonts w:ascii="Arial" w:hAnsi="Arial" w:cs="Arial"/>
                <w:sz w:val="22"/>
                <w:szCs w:val="22"/>
              </w:rPr>
              <w:t>Area</w:t>
            </w:r>
          </w:p>
        </w:tc>
        <w:tc>
          <w:tcPr>
            <w:tcW w:w="2835" w:type="dxa"/>
          </w:tcPr>
          <w:p w:rsidR="00062E15" w:rsidRDefault="00062E15" w:rsidP="00D152A7">
            <w:pPr>
              <w:jc w:val="center"/>
              <w:rPr>
                <w:rFonts w:ascii="Arial" w:hAnsi="Arial" w:cs="Arial"/>
                <w:sz w:val="22"/>
                <w:szCs w:val="22"/>
              </w:rPr>
            </w:pPr>
            <w:r>
              <w:rPr>
                <w:rFonts w:ascii="Arial" w:hAnsi="Arial" w:cs="Arial"/>
                <w:sz w:val="22"/>
                <w:szCs w:val="22"/>
              </w:rPr>
              <w:t xml:space="preserve">61 </w:t>
            </w:r>
            <w:proofErr w:type="spellStart"/>
            <w:r>
              <w:rPr>
                <w:rFonts w:ascii="Arial" w:hAnsi="Arial" w:cs="Arial"/>
                <w:sz w:val="22"/>
                <w:szCs w:val="22"/>
              </w:rPr>
              <w:t>sqkm</w:t>
            </w:r>
            <w:proofErr w:type="spellEnd"/>
          </w:p>
        </w:tc>
      </w:tr>
      <w:tr w:rsidR="00062E15" w:rsidTr="00D152A7">
        <w:trPr>
          <w:jc w:val="center"/>
        </w:trPr>
        <w:tc>
          <w:tcPr>
            <w:tcW w:w="2693" w:type="dxa"/>
          </w:tcPr>
          <w:p w:rsidR="00062E15" w:rsidRDefault="00062E15" w:rsidP="00D152A7">
            <w:pPr>
              <w:jc w:val="center"/>
              <w:rPr>
                <w:rFonts w:ascii="Arial" w:hAnsi="Arial" w:cs="Arial"/>
                <w:sz w:val="22"/>
                <w:szCs w:val="22"/>
              </w:rPr>
            </w:pPr>
            <w:r>
              <w:rPr>
                <w:rFonts w:ascii="Arial" w:hAnsi="Arial" w:cs="Arial"/>
                <w:sz w:val="22"/>
                <w:szCs w:val="22"/>
              </w:rPr>
              <w:t>Equivalent Radius</w:t>
            </w:r>
          </w:p>
        </w:tc>
        <w:tc>
          <w:tcPr>
            <w:tcW w:w="2835" w:type="dxa"/>
          </w:tcPr>
          <w:p w:rsidR="00062E15" w:rsidRDefault="00062E15" w:rsidP="00D152A7">
            <w:pPr>
              <w:jc w:val="center"/>
              <w:rPr>
                <w:rFonts w:ascii="Arial" w:hAnsi="Arial" w:cs="Arial"/>
                <w:sz w:val="22"/>
                <w:szCs w:val="22"/>
              </w:rPr>
            </w:pPr>
            <w:r>
              <w:rPr>
                <w:rFonts w:ascii="Arial" w:hAnsi="Arial" w:cs="Arial"/>
                <w:sz w:val="22"/>
                <w:szCs w:val="22"/>
              </w:rPr>
              <w:t>4.4km</w:t>
            </w:r>
          </w:p>
        </w:tc>
      </w:tr>
      <w:tr w:rsidR="00062E15" w:rsidTr="00D152A7">
        <w:trPr>
          <w:jc w:val="center"/>
        </w:trPr>
        <w:tc>
          <w:tcPr>
            <w:tcW w:w="2693" w:type="dxa"/>
          </w:tcPr>
          <w:p w:rsidR="00062E15" w:rsidRDefault="00062E15" w:rsidP="00D152A7">
            <w:pPr>
              <w:jc w:val="center"/>
              <w:rPr>
                <w:rFonts w:ascii="Arial" w:hAnsi="Arial" w:cs="Arial"/>
                <w:sz w:val="22"/>
                <w:szCs w:val="22"/>
              </w:rPr>
            </w:pPr>
            <w:r>
              <w:rPr>
                <w:rFonts w:ascii="Arial" w:hAnsi="Arial" w:cs="Arial"/>
                <w:sz w:val="22"/>
                <w:szCs w:val="22"/>
              </w:rPr>
              <w:t>Population</w:t>
            </w:r>
          </w:p>
        </w:tc>
        <w:tc>
          <w:tcPr>
            <w:tcW w:w="2835" w:type="dxa"/>
          </w:tcPr>
          <w:p w:rsidR="00062E15" w:rsidRDefault="009D0E2D" w:rsidP="00D152A7">
            <w:pPr>
              <w:jc w:val="center"/>
              <w:rPr>
                <w:rFonts w:ascii="Arial" w:hAnsi="Arial" w:cs="Arial"/>
                <w:sz w:val="22"/>
                <w:szCs w:val="22"/>
              </w:rPr>
            </w:pPr>
            <w:r>
              <w:rPr>
                <w:rFonts w:ascii="Arial" w:hAnsi="Arial" w:cs="Arial"/>
                <w:sz w:val="22"/>
                <w:szCs w:val="22"/>
              </w:rPr>
              <w:t>18,641</w:t>
            </w:r>
          </w:p>
        </w:tc>
      </w:tr>
    </w:tbl>
    <w:p w:rsidR="00062E15" w:rsidRDefault="00062E15" w:rsidP="00062E15">
      <w:pPr>
        <w:rPr>
          <w:rFonts w:ascii="Arial" w:hAnsi="Arial" w:cs="Arial"/>
          <w:b/>
          <w:sz w:val="22"/>
          <w:szCs w:val="22"/>
        </w:rPr>
      </w:pPr>
      <w:r w:rsidRPr="00894A98">
        <w:rPr>
          <w:rFonts w:ascii="Arial" w:hAnsi="Arial" w:cs="Arial"/>
          <w:sz w:val="22"/>
          <w:szCs w:val="22"/>
        </w:rPr>
        <w:br w:type="page"/>
      </w:r>
      <w:r>
        <w:rPr>
          <w:rFonts w:ascii="Arial" w:hAnsi="Arial" w:cs="Arial"/>
          <w:b/>
          <w:sz w:val="22"/>
          <w:szCs w:val="22"/>
        </w:rPr>
        <w:lastRenderedPageBreak/>
        <w:t>APP</w:t>
      </w:r>
      <w:r w:rsidR="00D152A7">
        <w:rPr>
          <w:rFonts w:ascii="Arial" w:hAnsi="Arial" w:cs="Arial"/>
          <w:b/>
          <w:sz w:val="22"/>
          <w:szCs w:val="22"/>
        </w:rPr>
        <w:t>ENDIX B</w:t>
      </w:r>
      <w:r w:rsidR="000A7036">
        <w:rPr>
          <w:rFonts w:ascii="Arial" w:hAnsi="Arial" w:cs="Arial"/>
          <w:b/>
          <w:sz w:val="22"/>
          <w:szCs w:val="22"/>
        </w:rPr>
        <w:t xml:space="preserve"> – Jack Bristol “Risk of Interference”</w:t>
      </w:r>
    </w:p>
    <w:p w:rsidR="000A7036" w:rsidRDefault="000A7036" w:rsidP="00062E15">
      <w:pPr>
        <w:rPr>
          <w:rFonts w:ascii="Arial" w:hAnsi="Arial" w:cs="Arial"/>
          <w:b/>
          <w:sz w:val="22"/>
          <w:szCs w:val="22"/>
        </w:rPr>
      </w:pPr>
    </w:p>
    <w:p w:rsidR="000A7036" w:rsidRDefault="000A7036">
      <w:pPr>
        <w:rPr>
          <w:rFonts w:ascii="Arial" w:hAnsi="Arial" w:cs="Arial"/>
          <w:b/>
          <w:sz w:val="22"/>
          <w:szCs w:val="22"/>
        </w:rPr>
      </w:pPr>
    </w:p>
    <w:p w:rsidR="000A7036" w:rsidRDefault="000A7036" w:rsidP="000A7036">
      <w:pPr>
        <w:jc w:val="both"/>
        <w:rPr>
          <w:rFonts w:ascii="Arial" w:hAnsi="Arial" w:cs="Arial"/>
        </w:rPr>
      </w:pPr>
      <w:r>
        <w:rPr>
          <w:rFonts w:ascii="Arial" w:hAnsi="Arial" w:cs="Arial"/>
        </w:rPr>
        <w:t xml:space="preserve">This map uses “coverage minus protection ratio” methodology as a conservative and pragmatic method to estimate the </w:t>
      </w:r>
      <w:r w:rsidRPr="00417710">
        <w:rPr>
          <w:rFonts w:ascii="Arial" w:hAnsi="Arial" w:cs="Arial"/>
          <w:i/>
          <w:u w:val="single"/>
        </w:rPr>
        <w:t>risk</w:t>
      </w:r>
      <w:r>
        <w:rPr>
          <w:rFonts w:ascii="Arial" w:hAnsi="Arial" w:cs="Arial"/>
        </w:rPr>
        <w:t xml:space="preserve"> of interference</w:t>
      </w:r>
      <w:r w:rsidR="00AC3C1F">
        <w:rPr>
          <w:rFonts w:ascii="Arial" w:hAnsi="Arial" w:cs="Arial"/>
        </w:rPr>
        <w:t xml:space="preserve"> in the worst case</w:t>
      </w:r>
      <w:r>
        <w:rPr>
          <w:rFonts w:ascii="Arial" w:hAnsi="Arial" w:cs="Arial"/>
        </w:rPr>
        <w:t>.</w:t>
      </w:r>
      <w:r w:rsidR="00AC3C1F">
        <w:rPr>
          <w:rFonts w:ascii="Arial" w:hAnsi="Arial" w:cs="Arial"/>
        </w:rPr>
        <w:t xml:space="preserve"> It does not indicate </w:t>
      </w:r>
      <w:r w:rsidR="00AC3C1F" w:rsidRPr="00AC3C1F">
        <w:rPr>
          <w:rFonts w:ascii="Arial" w:hAnsi="Arial" w:cs="Arial"/>
          <w:i/>
        </w:rPr>
        <w:t>actual</w:t>
      </w:r>
      <w:r w:rsidR="00AC3C1F">
        <w:rPr>
          <w:rFonts w:ascii="Arial" w:hAnsi="Arial" w:cs="Arial"/>
        </w:rPr>
        <w:t xml:space="preserve"> interfered areas which would require further more detailed analysis.</w:t>
      </w:r>
      <w:r>
        <w:rPr>
          <w:rFonts w:ascii="Arial" w:hAnsi="Arial" w:cs="Arial"/>
        </w:rPr>
        <w:t xml:space="preserve">  It assumes the victim signal level is 54</w:t>
      </w:r>
      <w:r w:rsidRPr="000A7036">
        <w:rPr>
          <w:rFonts w:ascii="Arial" w:hAnsi="Arial" w:cs="Arial"/>
        </w:rPr>
        <w:t>dBµV/</w:t>
      </w:r>
      <w:r>
        <w:rPr>
          <w:rFonts w:ascii="Arial" w:hAnsi="Arial" w:cs="Arial"/>
        </w:rPr>
        <w:t>m throughout, whereas it could be higher.</w:t>
      </w:r>
    </w:p>
    <w:p w:rsidR="000A7036" w:rsidRDefault="000A7036" w:rsidP="000A7036">
      <w:pPr>
        <w:jc w:val="both"/>
        <w:rPr>
          <w:rFonts w:ascii="Arial" w:hAnsi="Arial" w:cs="Arial"/>
        </w:rPr>
      </w:pPr>
    </w:p>
    <w:p w:rsidR="00D152A7" w:rsidRDefault="000A7036" w:rsidP="000A7036">
      <w:pPr>
        <w:jc w:val="both"/>
        <w:rPr>
          <w:rFonts w:ascii="Arial" w:hAnsi="Arial" w:cs="Arial"/>
          <w:b/>
          <w:sz w:val="22"/>
          <w:szCs w:val="22"/>
        </w:rPr>
      </w:pPr>
      <w:r>
        <w:rPr>
          <w:rFonts w:ascii="Arial" w:hAnsi="Arial" w:cs="Arial"/>
          <w:b/>
          <w:noProof/>
          <w:sz w:val="22"/>
          <w:szCs w:val="22"/>
          <w:lang w:eastAsia="en-GB"/>
        </w:rPr>
        <w:drawing>
          <wp:inline distT="0" distB="0" distL="0" distR="0">
            <wp:extent cx="6030058" cy="7347387"/>
            <wp:effectExtent l="19050" t="0" r="8792"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029922" cy="7347221"/>
                    </a:xfrm>
                    <a:prstGeom prst="rect">
                      <a:avLst/>
                    </a:prstGeom>
                    <a:noFill/>
                    <a:ln w="9525">
                      <a:noFill/>
                      <a:miter lim="800000"/>
                      <a:headEnd/>
                      <a:tailEnd/>
                    </a:ln>
                  </pic:spPr>
                </pic:pic>
              </a:graphicData>
            </a:graphic>
          </wp:inline>
        </w:drawing>
      </w:r>
      <w:r w:rsidR="00D152A7">
        <w:rPr>
          <w:rFonts w:ascii="Arial" w:hAnsi="Arial" w:cs="Arial"/>
          <w:b/>
          <w:sz w:val="22"/>
          <w:szCs w:val="22"/>
        </w:rPr>
        <w:br w:type="page"/>
      </w:r>
    </w:p>
    <w:p w:rsidR="00D152A7" w:rsidRDefault="00D152A7" w:rsidP="00D152A7">
      <w:pPr>
        <w:rPr>
          <w:rFonts w:ascii="Arial" w:hAnsi="Arial" w:cs="Arial"/>
          <w:b/>
          <w:sz w:val="22"/>
          <w:szCs w:val="22"/>
        </w:rPr>
      </w:pPr>
      <w:r>
        <w:rPr>
          <w:rFonts w:ascii="Arial" w:hAnsi="Arial" w:cs="Arial"/>
          <w:b/>
          <w:sz w:val="22"/>
          <w:szCs w:val="22"/>
        </w:rPr>
        <w:lastRenderedPageBreak/>
        <w:t>APPENDIX C</w:t>
      </w:r>
    </w:p>
    <w:p w:rsidR="00D152A7" w:rsidRDefault="00D152A7" w:rsidP="00D152A7">
      <w:pPr>
        <w:rPr>
          <w:rFonts w:ascii="Arial" w:hAnsi="Arial" w:cs="Arial"/>
          <w:b/>
          <w:sz w:val="22"/>
          <w:szCs w:val="22"/>
        </w:rPr>
      </w:pPr>
    </w:p>
    <w:p w:rsidR="00AC3C1F" w:rsidRDefault="00AC3C1F" w:rsidP="00AC3C1F">
      <w:pPr>
        <w:jc w:val="both"/>
        <w:rPr>
          <w:rFonts w:ascii="Arial" w:hAnsi="Arial" w:cs="Arial"/>
        </w:rPr>
      </w:pPr>
      <w:r>
        <w:rPr>
          <w:rFonts w:ascii="Arial" w:hAnsi="Arial" w:cs="Arial"/>
        </w:rPr>
        <w:t xml:space="preserve">This map uses “coverage minus protection ratio” methodology as a conservative and pragmatic method to estimate the </w:t>
      </w:r>
      <w:r w:rsidRPr="00417710">
        <w:rPr>
          <w:rFonts w:ascii="Arial" w:hAnsi="Arial" w:cs="Arial"/>
          <w:i/>
          <w:u w:val="single"/>
        </w:rPr>
        <w:t>risk</w:t>
      </w:r>
      <w:r>
        <w:rPr>
          <w:rFonts w:ascii="Arial" w:hAnsi="Arial" w:cs="Arial"/>
        </w:rPr>
        <w:t xml:space="preserve"> of interference in the worst case. It does not indicate </w:t>
      </w:r>
      <w:r w:rsidRPr="00AC3C1F">
        <w:rPr>
          <w:rFonts w:ascii="Arial" w:hAnsi="Arial" w:cs="Arial"/>
          <w:i/>
        </w:rPr>
        <w:t>actual</w:t>
      </w:r>
      <w:r>
        <w:rPr>
          <w:rFonts w:ascii="Arial" w:hAnsi="Arial" w:cs="Arial"/>
        </w:rPr>
        <w:t xml:space="preserve"> interfered areas which would require further more detailed analysis.  It assumes the victim signal level is 54</w:t>
      </w:r>
      <w:r w:rsidRPr="000A7036">
        <w:rPr>
          <w:rFonts w:ascii="Arial" w:hAnsi="Arial" w:cs="Arial"/>
        </w:rPr>
        <w:t>dBµV/</w:t>
      </w:r>
      <w:r>
        <w:rPr>
          <w:rFonts w:ascii="Arial" w:hAnsi="Arial" w:cs="Arial"/>
        </w:rPr>
        <w:t>m throughout, whereas it could be higher.</w:t>
      </w:r>
    </w:p>
    <w:p w:rsidR="004E2667" w:rsidRDefault="004E2667" w:rsidP="000A7036">
      <w:pPr>
        <w:jc w:val="both"/>
        <w:rPr>
          <w:rFonts w:ascii="Arial" w:hAnsi="Arial" w:cs="Arial"/>
        </w:rPr>
      </w:pPr>
    </w:p>
    <w:p w:rsidR="00FE2754" w:rsidRDefault="004E2667">
      <w:pPr>
        <w:rPr>
          <w:rFonts w:ascii="Arial" w:hAnsi="Arial" w:cs="Arial"/>
          <w:b/>
          <w:sz w:val="22"/>
          <w:szCs w:val="22"/>
        </w:rPr>
        <w:sectPr w:rsidR="00FE2754" w:rsidSect="00FE2754">
          <w:headerReference w:type="even" r:id="rId15"/>
          <w:headerReference w:type="first" r:id="rId16"/>
          <w:pgSz w:w="11907" w:h="16840" w:code="9"/>
          <w:pgMar w:top="1134" w:right="851" w:bottom="1134" w:left="1134" w:header="709" w:footer="709" w:gutter="0"/>
          <w:cols w:space="708"/>
          <w:docGrid w:linePitch="360"/>
        </w:sectPr>
      </w:pPr>
      <w:r>
        <w:rPr>
          <w:rFonts w:ascii="Arial" w:hAnsi="Arial" w:cs="Arial"/>
          <w:b/>
          <w:noProof/>
          <w:sz w:val="22"/>
          <w:szCs w:val="22"/>
          <w:lang w:eastAsia="en-GB"/>
        </w:rPr>
        <w:drawing>
          <wp:inline distT="0" distB="0" distL="0" distR="0">
            <wp:extent cx="6227006" cy="6783351"/>
            <wp:effectExtent l="19050" t="0" r="2344"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227211" cy="6783575"/>
                    </a:xfrm>
                    <a:prstGeom prst="rect">
                      <a:avLst/>
                    </a:prstGeom>
                    <a:noFill/>
                    <a:ln w="9525">
                      <a:noFill/>
                      <a:miter lim="800000"/>
                      <a:headEnd/>
                      <a:tailEnd/>
                    </a:ln>
                  </pic:spPr>
                </pic:pic>
              </a:graphicData>
            </a:graphic>
          </wp:inline>
        </w:drawing>
      </w:r>
      <w:r w:rsidR="00D152A7">
        <w:rPr>
          <w:rFonts w:ascii="Arial" w:hAnsi="Arial" w:cs="Arial"/>
          <w:b/>
          <w:sz w:val="22"/>
          <w:szCs w:val="22"/>
        </w:rPr>
        <w:br w:type="page"/>
      </w:r>
    </w:p>
    <w:p w:rsidR="00D152A7" w:rsidRDefault="00D152A7" w:rsidP="00D152A7">
      <w:pPr>
        <w:rPr>
          <w:rFonts w:ascii="Arial" w:hAnsi="Arial" w:cs="Arial"/>
          <w:b/>
          <w:sz w:val="22"/>
          <w:szCs w:val="22"/>
        </w:rPr>
      </w:pPr>
      <w:r>
        <w:rPr>
          <w:rFonts w:ascii="Arial" w:hAnsi="Arial" w:cs="Arial"/>
          <w:b/>
          <w:sz w:val="22"/>
          <w:szCs w:val="22"/>
        </w:rPr>
        <w:lastRenderedPageBreak/>
        <w:t>APPENDIX D</w:t>
      </w:r>
      <w:r w:rsidR="00FE2754">
        <w:rPr>
          <w:rFonts w:ascii="Arial" w:hAnsi="Arial" w:cs="Arial"/>
          <w:b/>
          <w:sz w:val="22"/>
          <w:szCs w:val="22"/>
        </w:rPr>
        <w:t xml:space="preserve"> – The Breeze Andover “Risk of Interference”</w:t>
      </w:r>
    </w:p>
    <w:p w:rsidR="000A7036" w:rsidRPr="00AC3C1F" w:rsidRDefault="00AC3C1F" w:rsidP="00AC3C1F">
      <w:pPr>
        <w:jc w:val="both"/>
        <w:rPr>
          <w:rFonts w:ascii="Arial" w:hAnsi="Arial" w:cs="Arial"/>
        </w:rPr>
      </w:pPr>
      <w:r>
        <w:rPr>
          <w:rFonts w:ascii="Arial" w:hAnsi="Arial" w:cs="Arial"/>
        </w:rPr>
        <w:t xml:space="preserve">This map uses “coverage minus protection ratio” methodology as a conservative and pragmatic method to estimate the </w:t>
      </w:r>
      <w:r w:rsidRPr="00417710">
        <w:rPr>
          <w:rFonts w:ascii="Arial" w:hAnsi="Arial" w:cs="Arial"/>
          <w:i/>
          <w:u w:val="single"/>
        </w:rPr>
        <w:t>risk</w:t>
      </w:r>
      <w:r>
        <w:rPr>
          <w:rFonts w:ascii="Arial" w:hAnsi="Arial" w:cs="Arial"/>
        </w:rPr>
        <w:t xml:space="preserve"> of interference in the worst case. It does not indicate </w:t>
      </w:r>
      <w:r w:rsidRPr="00AC3C1F">
        <w:rPr>
          <w:rFonts w:ascii="Arial" w:hAnsi="Arial" w:cs="Arial"/>
          <w:i/>
        </w:rPr>
        <w:t>actual</w:t>
      </w:r>
      <w:r>
        <w:rPr>
          <w:rFonts w:ascii="Arial" w:hAnsi="Arial" w:cs="Arial"/>
        </w:rPr>
        <w:t xml:space="preserve"> interfered areas which would require further more detailed analysis.  It assumes the victim signal level is 54</w:t>
      </w:r>
      <w:r w:rsidRPr="000A7036">
        <w:rPr>
          <w:rFonts w:ascii="Arial" w:hAnsi="Arial" w:cs="Arial"/>
        </w:rPr>
        <w:t>dBµV/</w:t>
      </w:r>
      <w:r>
        <w:rPr>
          <w:rFonts w:ascii="Arial" w:hAnsi="Arial" w:cs="Arial"/>
        </w:rPr>
        <w:t>m throughout, whereas it could be higher.</w:t>
      </w:r>
    </w:p>
    <w:p w:rsidR="00FE2754" w:rsidRDefault="00FE2754" w:rsidP="000A7036">
      <w:pPr>
        <w:jc w:val="center"/>
        <w:rPr>
          <w:rFonts w:ascii="Arial" w:hAnsi="Arial" w:cs="Arial"/>
          <w:b/>
          <w:sz w:val="22"/>
          <w:szCs w:val="22"/>
        </w:rPr>
      </w:pPr>
      <w:r>
        <w:rPr>
          <w:rFonts w:ascii="Arial" w:hAnsi="Arial" w:cs="Arial"/>
          <w:b/>
          <w:noProof/>
          <w:sz w:val="22"/>
          <w:szCs w:val="22"/>
          <w:lang w:eastAsia="en-GB"/>
        </w:rPr>
        <w:drawing>
          <wp:inline distT="0" distB="0" distL="0" distR="0">
            <wp:extent cx="8055805" cy="5515399"/>
            <wp:effectExtent l="19050" t="0" r="234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8067919" cy="5523693"/>
                    </a:xfrm>
                    <a:prstGeom prst="rect">
                      <a:avLst/>
                    </a:prstGeom>
                    <a:noFill/>
                    <a:ln w="9525">
                      <a:noFill/>
                      <a:miter lim="800000"/>
                      <a:headEnd/>
                      <a:tailEnd/>
                    </a:ln>
                  </pic:spPr>
                </pic:pic>
              </a:graphicData>
            </a:graphic>
          </wp:inline>
        </w:drawing>
      </w:r>
    </w:p>
    <w:p w:rsidR="00FE2754" w:rsidRDefault="00FE2754" w:rsidP="00D152A7">
      <w:pPr>
        <w:rPr>
          <w:rFonts w:ascii="Arial" w:hAnsi="Arial" w:cs="Arial"/>
          <w:b/>
          <w:sz w:val="22"/>
          <w:szCs w:val="22"/>
        </w:rPr>
        <w:sectPr w:rsidR="00FE2754" w:rsidSect="00FE2754">
          <w:pgSz w:w="16840" w:h="11907" w:orient="landscape" w:code="9"/>
          <w:pgMar w:top="851" w:right="1134" w:bottom="1134" w:left="1134" w:header="709" w:footer="709" w:gutter="0"/>
          <w:cols w:space="708"/>
          <w:docGrid w:linePitch="360"/>
        </w:sectPr>
      </w:pPr>
    </w:p>
    <w:p w:rsidR="00D152A7" w:rsidRDefault="00D152A7" w:rsidP="00D152A7">
      <w:pPr>
        <w:rPr>
          <w:rFonts w:ascii="Arial" w:hAnsi="Arial" w:cs="Arial"/>
          <w:b/>
          <w:sz w:val="22"/>
          <w:szCs w:val="22"/>
        </w:rPr>
      </w:pPr>
      <w:r>
        <w:rPr>
          <w:rFonts w:ascii="Arial" w:hAnsi="Arial" w:cs="Arial"/>
          <w:b/>
          <w:sz w:val="22"/>
          <w:szCs w:val="22"/>
        </w:rPr>
        <w:lastRenderedPageBreak/>
        <w:t>APPENDIX E</w:t>
      </w:r>
      <w:r w:rsidR="00FE2754">
        <w:rPr>
          <w:rFonts w:ascii="Arial" w:hAnsi="Arial" w:cs="Arial"/>
          <w:b/>
          <w:sz w:val="22"/>
          <w:szCs w:val="22"/>
        </w:rPr>
        <w:t xml:space="preserve"> – The Breeze Andover Pixel by Pixel Analysis – 45dB Protection Ratio</w:t>
      </w:r>
    </w:p>
    <w:p w:rsidR="00AC3C1F" w:rsidRDefault="00AC3C1F" w:rsidP="00AC3C1F">
      <w:pPr>
        <w:jc w:val="both"/>
        <w:rPr>
          <w:rFonts w:ascii="Arial" w:hAnsi="Arial" w:cs="Arial"/>
          <w:sz w:val="22"/>
          <w:szCs w:val="22"/>
        </w:rPr>
      </w:pPr>
    </w:p>
    <w:p w:rsidR="00AC3C1F" w:rsidRDefault="00AC3C1F" w:rsidP="00AC3C1F">
      <w:pPr>
        <w:jc w:val="both"/>
        <w:rPr>
          <w:rFonts w:ascii="Arial" w:hAnsi="Arial" w:cs="Arial"/>
          <w:sz w:val="22"/>
          <w:szCs w:val="22"/>
        </w:rPr>
      </w:pPr>
      <w:r>
        <w:rPr>
          <w:rFonts w:ascii="Arial" w:hAnsi="Arial" w:cs="Arial"/>
          <w:sz w:val="22"/>
          <w:szCs w:val="22"/>
        </w:rPr>
        <w:t>This map uses “pixel by pixel” analysis.  At each point the coverage of interferer and victim transmissions are compared.  If the 45dB protection ratio is not respected, the pixel is marked red.</w:t>
      </w:r>
    </w:p>
    <w:p w:rsidR="00AC3C1F" w:rsidRDefault="00AC3C1F" w:rsidP="00AC3C1F">
      <w:pPr>
        <w:jc w:val="both"/>
        <w:rPr>
          <w:rFonts w:ascii="Arial" w:hAnsi="Arial" w:cs="Arial"/>
          <w:sz w:val="22"/>
          <w:szCs w:val="22"/>
        </w:rPr>
      </w:pPr>
    </w:p>
    <w:p w:rsidR="00AC3C1F" w:rsidRDefault="00AC3C1F" w:rsidP="00AC3C1F">
      <w:pPr>
        <w:jc w:val="both"/>
        <w:rPr>
          <w:rFonts w:ascii="Arial" w:hAnsi="Arial" w:cs="Arial"/>
          <w:sz w:val="22"/>
          <w:szCs w:val="22"/>
        </w:rPr>
      </w:pPr>
      <w:r>
        <w:rPr>
          <w:rFonts w:ascii="Arial" w:hAnsi="Arial" w:cs="Arial"/>
          <w:sz w:val="22"/>
          <w:szCs w:val="22"/>
        </w:rPr>
        <w:t xml:space="preserve">Note some areas are marked red that are actually outside the Breeze MCA – this is due to slight differences between our coverage prediction for The Breeze, and the Ofcom MCA prediction. </w:t>
      </w:r>
    </w:p>
    <w:p w:rsidR="00AC3C1F" w:rsidRPr="00AC3C1F" w:rsidRDefault="00AC3C1F" w:rsidP="00AC3C1F">
      <w:pPr>
        <w:jc w:val="both"/>
        <w:rPr>
          <w:rFonts w:ascii="Arial" w:hAnsi="Arial" w:cs="Arial"/>
          <w:sz w:val="22"/>
          <w:szCs w:val="22"/>
        </w:rPr>
      </w:pPr>
    </w:p>
    <w:p w:rsidR="00FE2754" w:rsidRDefault="00FE2754" w:rsidP="00AC3C1F">
      <w:pPr>
        <w:jc w:val="both"/>
        <w:rPr>
          <w:rFonts w:ascii="Arial" w:hAnsi="Arial" w:cs="Arial"/>
          <w:b/>
          <w:sz w:val="22"/>
          <w:szCs w:val="22"/>
        </w:rPr>
      </w:pPr>
    </w:p>
    <w:p w:rsidR="00FE2754" w:rsidRDefault="00FE2754" w:rsidP="00D152A7">
      <w:pPr>
        <w:rPr>
          <w:rFonts w:ascii="Arial" w:hAnsi="Arial" w:cs="Arial"/>
          <w:b/>
          <w:sz w:val="22"/>
          <w:szCs w:val="22"/>
        </w:rPr>
      </w:pPr>
      <w:r>
        <w:rPr>
          <w:rFonts w:ascii="Arial" w:hAnsi="Arial" w:cs="Arial"/>
          <w:b/>
          <w:noProof/>
          <w:sz w:val="22"/>
          <w:szCs w:val="22"/>
          <w:lang w:eastAsia="en-GB"/>
        </w:rPr>
        <w:drawing>
          <wp:inline distT="0" distB="0" distL="0" distR="0">
            <wp:extent cx="6300470" cy="6300470"/>
            <wp:effectExtent l="19050" t="0" r="5080" b="0"/>
            <wp:docPr id="9" name="Picture 8" descr="Andover 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over Int.png"/>
                    <pic:cNvPicPr/>
                  </pic:nvPicPr>
                  <pic:blipFill>
                    <a:blip r:embed="rId19" cstate="print"/>
                    <a:stretch>
                      <a:fillRect/>
                    </a:stretch>
                  </pic:blipFill>
                  <pic:spPr>
                    <a:xfrm>
                      <a:off x="0" y="0"/>
                      <a:ext cx="6300470" cy="6300470"/>
                    </a:xfrm>
                    <a:prstGeom prst="rect">
                      <a:avLst/>
                    </a:prstGeom>
                  </pic:spPr>
                </pic:pic>
              </a:graphicData>
            </a:graphic>
          </wp:inline>
        </w:drawing>
      </w:r>
    </w:p>
    <w:p w:rsidR="00D152A7" w:rsidRDefault="00D152A7" w:rsidP="00D152A7">
      <w:pPr>
        <w:rPr>
          <w:rFonts w:ascii="Arial" w:hAnsi="Arial" w:cs="Arial"/>
          <w:b/>
          <w:sz w:val="22"/>
          <w:szCs w:val="22"/>
        </w:rPr>
      </w:pPr>
    </w:p>
    <w:p w:rsidR="00D152A7" w:rsidRDefault="00D152A7" w:rsidP="00D152A7">
      <w:pPr>
        <w:rPr>
          <w:rFonts w:ascii="Arial" w:hAnsi="Arial" w:cs="Arial"/>
          <w:b/>
          <w:sz w:val="22"/>
          <w:szCs w:val="22"/>
        </w:rPr>
      </w:pPr>
    </w:p>
    <w:p w:rsidR="00D152A7" w:rsidRDefault="00D152A7" w:rsidP="00062E15">
      <w:pPr>
        <w:rPr>
          <w:rFonts w:ascii="Arial" w:hAnsi="Arial" w:cs="Arial"/>
          <w:b/>
          <w:sz w:val="22"/>
          <w:szCs w:val="22"/>
        </w:rPr>
      </w:pPr>
    </w:p>
    <w:p w:rsidR="004F1321" w:rsidRDefault="004F1321" w:rsidP="00062E15">
      <w:pPr>
        <w:rPr>
          <w:rFonts w:ascii="Arial" w:hAnsi="Arial" w:cs="Arial"/>
          <w:sz w:val="16"/>
          <w:szCs w:val="16"/>
        </w:rPr>
      </w:pPr>
    </w:p>
    <w:sectPr w:rsidR="004F1321" w:rsidSect="00FE2754">
      <w:pgSz w:w="11907" w:h="16840"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2A7" w:rsidRDefault="00D152A7">
      <w:r>
        <w:separator/>
      </w:r>
    </w:p>
  </w:endnote>
  <w:endnote w:type="continuationSeparator" w:id="0">
    <w:p w:rsidR="00D152A7" w:rsidRDefault="00D152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2A7" w:rsidRDefault="00D152A7">
      <w:r>
        <w:separator/>
      </w:r>
    </w:p>
  </w:footnote>
  <w:footnote w:type="continuationSeparator" w:id="0">
    <w:p w:rsidR="00D152A7" w:rsidRDefault="00D152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A7" w:rsidRDefault="00D152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18.6pt;height:167.4pt;rotation:315;z-index:-251658240;mso-position-horizontal:center;mso-position-horizontal-relative:margin;mso-position-vertical:center;mso-position-vertical-relative:margin" o:allowincell="f" fillcolor="#9c0" stroked="f">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A7" w:rsidRDefault="00D152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18.6pt;height:167.4pt;rotation:315;z-index:-251659264;mso-position-horizontal:center;mso-position-horizontal-relative:margin;mso-position-vertical:center;mso-position-vertical-relative:margin" o:allowincell="f" fillcolor="#9c0" stroked="f">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4836EB"/>
    <w:multiLevelType w:val="hybridMultilevel"/>
    <w:tmpl w:val="88102FCA"/>
    <w:lvl w:ilvl="0" w:tplc="AB50AA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8AC34B2"/>
    <w:multiLevelType w:val="hybridMultilevel"/>
    <w:tmpl w:val="C2E8E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4543DB"/>
    <w:multiLevelType w:val="hybridMultilevel"/>
    <w:tmpl w:val="4D286E5A"/>
    <w:lvl w:ilvl="0" w:tplc="FFDC44C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FAF3104"/>
    <w:multiLevelType w:val="hybridMultilevel"/>
    <w:tmpl w:val="518A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grammar="clean"/>
  <w:stylePaneFormatFilter w:val="3F0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FE224D"/>
    <w:rsid w:val="00000B37"/>
    <w:rsid w:val="0001518E"/>
    <w:rsid w:val="000575E9"/>
    <w:rsid w:val="00062E15"/>
    <w:rsid w:val="000843D2"/>
    <w:rsid w:val="000909D5"/>
    <w:rsid w:val="0009173B"/>
    <w:rsid w:val="000949BB"/>
    <w:rsid w:val="000A7036"/>
    <w:rsid w:val="000A7819"/>
    <w:rsid w:val="000B249A"/>
    <w:rsid w:val="000B3EC7"/>
    <w:rsid w:val="000C1A63"/>
    <w:rsid w:val="000C6A8E"/>
    <w:rsid w:val="00100F68"/>
    <w:rsid w:val="00113095"/>
    <w:rsid w:val="00113D88"/>
    <w:rsid w:val="00117D34"/>
    <w:rsid w:val="00123606"/>
    <w:rsid w:val="0014358E"/>
    <w:rsid w:val="0014678C"/>
    <w:rsid w:val="00152079"/>
    <w:rsid w:val="001537F2"/>
    <w:rsid w:val="0015600C"/>
    <w:rsid w:val="00161C03"/>
    <w:rsid w:val="00166465"/>
    <w:rsid w:val="00171D83"/>
    <w:rsid w:val="0019124B"/>
    <w:rsid w:val="001B0883"/>
    <w:rsid w:val="001D2391"/>
    <w:rsid w:val="001D441E"/>
    <w:rsid w:val="001D7E25"/>
    <w:rsid w:val="001F192E"/>
    <w:rsid w:val="001F5693"/>
    <w:rsid w:val="001F755B"/>
    <w:rsid w:val="00223F86"/>
    <w:rsid w:val="00226A1D"/>
    <w:rsid w:val="0023238E"/>
    <w:rsid w:val="00252A7F"/>
    <w:rsid w:val="00273EBF"/>
    <w:rsid w:val="00284B8D"/>
    <w:rsid w:val="0029410B"/>
    <w:rsid w:val="00295A3C"/>
    <w:rsid w:val="002B5144"/>
    <w:rsid w:val="002B71F8"/>
    <w:rsid w:val="002C45F2"/>
    <w:rsid w:val="002D3719"/>
    <w:rsid w:val="002D521E"/>
    <w:rsid w:val="002D5CBC"/>
    <w:rsid w:val="002D65F3"/>
    <w:rsid w:val="002E597D"/>
    <w:rsid w:val="0031491A"/>
    <w:rsid w:val="00325002"/>
    <w:rsid w:val="00360CD7"/>
    <w:rsid w:val="003612F7"/>
    <w:rsid w:val="003720F7"/>
    <w:rsid w:val="00375FF3"/>
    <w:rsid w:val="003A2C9F"/>
    <w:rsid w:val="003B089A"/>
    <w:rsid w:val="003B15AD"/>
    <w:rsid w:val="003B62BB"/>
    <w:rsid w:val="003B7955"/>
    <w:rsid w:val="003C0F3B"/>
    <w:rsid w:val="003C1200"/>
    <w:rsid w:val="003C4F06"/>
    <w:rsid w:val="003C7A36"/>
    <w:rsid w:val="003E5479"/>
    <w:rsid w:val="003F0B3D"/>
    <w:rsid w:val="003F0F25"/>
    <w:rsid w:val="00413D99"/>
    <w:rsid w:val="00417710"/>
    <w:rsid w:val="00431FE7"/>
    <w:rsid w:val="0043326B"/>
    <w:rsid w:val="00451A87"/>
    <w:rsid w:val="0047016D"/>
    <w:rsid w:val="00473594"/>
    <w:rsid w:val="004863D3"/>
    <w:rsid w:val="004913AF"/>
    <w:rsid w:val="00491635"/>
    <w:rsid w:val="004B0B24"/>
    <w:rsid w:val="004C1CD0"/>
    <w:rsid w:val="004C4FF3"/>
    <w:rsid w:val="004D0C10"/>
    <w:rsid w:val="004D39C8"/>
    <w:rsid w:val="004D542D"/>
    <w:rsid w:val="004E03D6"/>
    <w:rsid w:val="004E2667"/>
    <w:rsid w:val="004E5683"/>
    <w:rsid w:val="004F1321"/>
    <w:rsid w:val="00512C1B"/>
    <w:rsid w:val="005162D3"/>
    <w:rsid w:val="00521A7D"/>
    <w:rsid w:val="005705BB"/>
    <w:rsid w:val="00575E07"/>
    <w:rsid w:val="005826FA"/>
    <w:rsid w:val="005A7B81"/>
    <w:rsid w:val="005B5381"/>
    <w:rsid w:val="005B598C"/>
    <w:rsid w:val="005C3C89"/>
    <w:rsid w:val="00610A56"/>
    <w:rsid w:val="00622AC5"/>
    <w:rsid w:val="00626F57"/>
    <w:rsid w:val="00650FA8"/>
    <w:rsid w:val="00652919"/>
    <w:rsid w:val="00667743"/>
    <w:rsid w:val="00674177"/>
    <w:rsid w:val="00677C1B"/>
    <w:rsid w:val="00683BB6"/>
    <w:rsid w:val="006916FC"/>
    <w:rsid w:val="006A716C"/>
    <w:rsid w:val="006C7555"/>
    <w:rsid w:val="006F6BF8"/>
    <w:rsid w:val="00703A57"/>
    <w:rsid w:val="00713E7B"/>
    <w:rsid w:val="00725C26"/>
    <w:rsid w:val="00731351"/>
    <w:rsid w:val="00731963"/>
    <w:rsid w:val="0074410C"/>
    <w:rsid w:val="007468C3"/>
    <w:rsid w:val="0075566F"/>
    <w:rsid w:val="00763559"/>
    <w:rsid w:val="00771A9F"/>
    <w:rsid w:val="00782454"/>
    <w:rsid w:val="00792DA7"/>
    <w:rsid w:val="00796113"/>
    <w:rsid w:val="007B7B77"/>
    <w:rsid w:val="007D7CC0"/>
    <w:rsid w:val="007E16F5"/>
    <w:rsid w:val="007E1AFC"/>
    <w:rsid w:val="00804B27"/>
    <w:rsid w:val="0081491B"/>
    <w:rsid w:val="008254FA"/>
    <w:rsid w:val="0082731B"/>
    <w:rsid w:val="00834F91"/>
    <w:rsid w:val="00844A60"/>
    <w:rsid w:val="0086768B"/>
    <w:rsid w:val="00870521"/>
    <w:rsid w:val="008774C1"/>
    <w:rsid w:val="00881035"/>
    <w:rsid w:val="00885CC0"/>
    <w:rsid w:val="008944F3"/>
    <w:rsid w:val="00894A98"/>
    <w:rsid w:val="008A3ED5"/>
    <w:rsid w:val="008B3D0A"/>
    <w:rsid w:val="008D6D50"/>
    <w:rsid w:val="00901690"/>
    <w:rsid w:val="009025ED"/>
    <w:rsid w:val="00911148"/>
    <w:rsid w:val="009137A7"/>
    <w:rsid w:val="00914695"/>
    <w:rsid w:val="00945F50"/>
    <w:rsid w:val="00963BEC"/>
    <w:rsid w:val="009667EB"/>
    <w:rsid w:val="009C07BA"/>
    <w:rsid w:val="009C399E"/>
    <w:rsid w:val="009C6B74"/>
    <w:rsid w:val="009D0E2D"/>
    <w:rsid w:val="009E4A72"/>
    <w:rsid w:val="009E5A6C"/>
    <w:rsid w:val="009E717B"/>
    <w:rsid w:val="00A37834"/>
    <w:rsid w:val="00A5202E"/>
    <w:rsid w:val="00A5675F"/>
    <w:rsid w:val="00A77974"/>
    <w:rsid w:val="00A93CF1"/>
    <w:rsid w:val="00A96B9C"/>
    <w:rsid w:val="00AA0167"/>
    <w:rsid w:val="00AA3586"/>
    <w:rsid w:val="00AA4F12"/>
    <w:rsid w:val="00AA6AA5"/>
    <w:rsid w:val="00AB39E8"/>
    <w:rsid w:val="00AB4E6A"/>
    <w:rsid w:val="00AC2573"/>
    <w:rsid w:val="00AC3C1F"/>
    <w:rsid w:val="00AD05B0"/>
    <w:rsid w:val="00AD738B"/>
    <w:rsid w:val="00AD7DCB"/>
    <w:rsid w:val="00AE36D1"/>
    <w:rsid w:val="00B01D32"/>
    <w:rsid w:val="00B26A84"/>
    <w:rsid w:val="00B2777A"/>
    <w:rsid w:val="00B30070"/>
    <w:rsid w:val="00B530D1"/>
    <w:rsid w:val="00B53B2F"/>
    <w:rsid w:val="00B62DD8"/>
    <w:rsid w:val="00B67031"/>
    <w:rsid w:val="00B74182"/>
    <w:rsid w:val="00B81893"/>
    <w:rsid w:val="00B81F4F"/>
    <w:rsid w:val="00B9192E"/>
    <w:rsid w:val="00BA1598"/>
    <w:rsid w:val="00BB5ABD"/>
    <w:rsid w:val="00BC2697"/>
    <w:rsid w:val="00BC2EFF"/>
    <w:rsid w:val="00BC31BD"/>
    <w:rsid w:val="00BC3DD3"/>
    <w:rsid w:val="00BD6204"/>
    <w:rsid w:val="00BE0D4F"/>
    <w:rsid w:val="00BE7993"/>
    <w:rsid w:val="00BF1D1D"/>
    <w:rsid w:val="00C0704C"/>
    <w:rsid w:val="00C25EAA"/>
    <w:rsid w:val="00C33D43"/>
    <w:rsid w:val="00C42BAC"/>
    <w:rsid w:val="00C57A06"/>
    <w:rsid w:val="00C61ED8"/>
    <w:rsid w:val="00C77764"/>
    <w:rsid w:val="00C8176E"/>
    <w:rsid w:val="00C91066"/>
    <w:rsid w:val="00C93265"/>
    <w:rsid w:val="00C93F48"/>
    <w:rsid w:val="00CA438D"/>
    <w:rsid w:val="00CB40B0"/>
    <w:rsid w:val="00CC1A37"/>
    <w:rsid w:val="00CE0819"/>
    <w:rsid w:val="00CE7A4F"/>
    <w:rsid w:val="00CF01AA"/>
    <w:rsid w:val="00CF7BEB"/>
    <w:rsid w:val="00D13E82"/>
    <w:rsid w:val="00D152A7"/>
    <w:rsid w:val="00D35670"/>
    <w:rsid w:val="00D64F5F"/>
    <w:rsid w:val="00D65C48"/>
    <w:rsid w:val="00D73824"/>
    <w:rsid w:val="00D93D23"/>
    <w:rsid w:val="00DA00EC"/>
    <w:rsid w:val="00DB4188"/>
    <w:rsid w:val="00DC7FC3"/>
    <w:rsid w:val="00DD0C39"/>
    <w:rsid w:val="00DE5B51"/>
    <w:rsid w:val="00DF14E0"/>
    <w:rsid w:val="00E070C8"/>
    <w:rsid w:val="00E1264B"/>
    <w:rsid w:val="00E2053D"/>
    <w:rsid w:val="00E216BF"/>
    <w:rsid w:val="00E33561"/>
    <w:rsid w:val="00E620BF"/>
    <w:rsid w:val="00E74DC7"/>
    <w:rsid w:val="00E91E97"/>
    <w:rsid w:val="00E95909"/>
    <w:rsid w:val="00EA68D3"/>
    <w:rsid w:val="00EA724C"/>
    <w:rsid w:val="00EB4085"/>
    <w:rsid w:val="00EB7B53"/>
    <w:rsid w:val="00EC44C0"/>
    <w:rsid w:val="00EC702F"/>
    <w:rsid w:val="00ED05D1"/>
    <w:rsid w:val="00F017F6"/>
    <w:rsid w:val="00F106F0"/>
    <w:rsid w:val="00F20E7A"/>
    <w:rsid w:val="00F25B93"/>
    <w:rsid w:val="00F4567E"/>
    <w:rsid w:val="00F703C0"/>
    <w:rsid w:val="00F824FC"/>
    <w:rsid w:val="00F974F7"/>
    <w:rsid w:val="00F97536"/>
    <w:rsid w:val="00FA1308"/>
    <w:rsid w:val="00FC15F4"/>
    <w:rsid w:val="00FC232E"/>
    <w:rsid w:val="00FE224D"/>
    <w:rsid w:val="00FE2754"/>
    <w:rsid w:val="00FE64A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173B"/>
    <w:rPr>
      <w:sz w:val="24"/>
      <w:szCs w:val="24"/>
      <w:lang w:eastAsia="en-US"/>
    </w:rPr>
  </w:style>
  <w:style w:type="paragraph" w:styleId="Heading2">
    <w:name w:val="heading 2"/>
    <w:basedOn w:val="Normal"/>
    <w:next w:val="Normal"/>
    <w:link w:val="Heading2Char"/>
    <w:qFormat/>
    <w:rsid w:val="00870521"/>
    <w:pPr>
      <w:keepNext/>
      <w:tabs>
        <w:tab w:val="left" w:pos="900"/>
      </w:tabs>
      <w:spacing w:after="120"/>
      <w:outlineLvl w:val="1"/>
    </w:pPr>
    <w:rPr>
      <w:rFonts w:ascii="Arial" w:hAnsi="Arial"/>
      <w:b/>
      <w:color w:val="CC003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E2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A1598"/>
    <w:pPr>
      <w:tabs>
        <w:tab w:val="center" w:pos="4153"/>
        <w:tab w:val="right" w:pos="8306"/>
      </w:tabs>
    </w:pPr>
  </w:style>
  <w:style w:type="paragraph" w:styleId="Footer">
    <w:name w:val="footer"/>
    <w:basedOn w:val="Normal"/>
    <w:rsid w:val="00BA1598"/>
    <w:pPr>
      <w:tabs>
        <w:tab w:val="center" w:pos="4153"/>
        <w:tab w:val="right" w:pos="8306"/>
      </w:tabs>
    </w:pPr>
  </w:style>
  <w:style w:type="paragraph" w:styleId="BalloonText">
    <w:name w:val="Balloon Text"/>
    <w:basedOn w:val="Normal"/>
    <w:semiHidden/>
    <w:rsid w:val="009E717B"/>
    <w:rPr>
      <w:rFonts w:ascii="Tahoma" w:hAnsi="Tahoma" w:cs="Tahoma"/>
      <w:sz w:val="16"/>
      <w:szCs w:val="16"/>
    </w:rPr>
  </w:style>
  <w:style w:type="character" w:styleId="Hyperlink">
    <w:name w:val="Hyperlink"/>
    <w:basedOn w:val="DefaultParagraphFont"/>
    <w:rsid w:val="0086768B"/>
    <w:rPr>
      <w:color w:val="0000FF"/>
      <w:u w:val="single"/>
    </w:rPr>
  </w:style>
  <w:style w:type="character" w:styleId="CommentReference">
    <w:name w:val="annotation reference"/>
    <w:basedOn w:val="DefaultParagraphFont"/>
    <w:uiPriority w:val="99"/>
    <w:rsid w:val="00963BEC"/>
    <w:rPr>
      <w:sz w:val="16"/>
      <w:szCs w:val="16"/>
    </w:rPr>
  </w:style>
  <w:style w:type="paragraph" w:styleId="CommentText">
    <w:name w:val="annotation text"/>
    <w:basedOn w:val="Normal"/>
    <w:link w:val="CommentTextChar"/>
    <w:uiPriority w:val="99"/>
    <w:rsid w:val="00963BEC"/>
    <w:rPr>
      <w:sz w:val="20"/>
      <w:szCs w:val="20"/>
    </w:rPr>
  </w:style>
  <w:style w:type="character" w:customStyle="1" w:styleId="CommentTextChar">
    <w:name w:val="Comment Text Char"/>
    <w:basedOn w:val="DefaultParagraphFont"/>
    <w:link w:val="CommentText"/>
    <w:uiPriority w:val="99"/>
    <w:rsid w:val="00963BEC"/>
    <w:rPr>
      <w:lang w:eastAsia="en-US"/>
    </w:rPr>
  </w:style>
  <w:style w:type="paragraph" w:styleId="CommentSubject">
    <w:name w:val="annotation subject"/>
    <w:basedOn w:val="CommentText"/>
    <w:next w:val="CommentText"/>
    <w:link w:val="CommentSubjectChar"/>
    <w:rsid w:val="00963BEC"/>
    <w:rPr>
      <w:b/>
      <w:bCs/>
    </w:rPr>
  </w:style>
  <w:style w:type="character" w:customStyle="1" w:styleId="CommentSubjectChar">
    <w:name w:val="Comment Subject Char"/>
    <w:basedOn w:val="CommentTextChar"/>
    <w:link w:val="CommentSubject"/>
    <w:rsid w:val="00963BEC"/>
    <w:rPr>
      <w:b/>
      <w:bCs/>
    </w:rPr>
  </w:style>
  <w:style w:type="paragraph" w:styleId="Revision">
    <w:name w:val="Revision"/>
    <w:hidden/>
    <w:uiPriority w:val="99"/>
    <w:semiHidden/>
    <w:rsid w:val="002D65F3"/>
    <w:rPr>
      <w:sz w:val="24"/>
      <w:szCs w:val="24"/>
      <w:lang w:eastAsia="en-US"/>
    </w:rPr>
  </w:style>
  <w:style w:type="character" w:customStyle="1" w:styleId="Heading2Char">
    <w:name w:val="Heading 2 Char"/>
    <w:basedOn w:val="DefaultParagraphFont"/>
    <w:link w:val="Heading2"/>
    <w:rsid w:val="00870521"/>
    <w:rPr>
      <w:rFonts w:ascii="Arial" w:hAnsi="Arial"/>
      <w:b/>
      <w:color w:val="CC0033"/>
      <w:sz w:val="24"/>
      <w:szCs w:val="24"/>
    </w:rPr>
  </w:style>
  <w:style w:type="paragraph" w:customStyle="1" w:styleId="SectionAnnexnumber">
    <w:name w:val="Section / Annex number"/>
    <w:basedOn w:val="Heading2"/>
    <w:link w:val="SectionAnnexnumberChar"/>
    <w:rsid w:val="00870521"/>
    <w:rPr>
      <w:lang w:val="fr-FR"/>
    </w:rPr>
  </w:style>
  <w:style w:type="character" w:customStyle="1" w:styleId="SectionAnnexnumberChar">
    <w:name w:val="Section / Annex number Char"/>
    <w:basedOn w:val="Heading2Char"/>
    <w:link w:val="SectionAnnexnumber"/>
    <w:rsid w:val="00870521"/>
    <w:rPr>
      <w:lang w:val="fr-FR"/>
    </w:rPr>
  </w:style>
  <w:style w:type="paragraph" w:styleId="ListParagraph">
    <w:name w:val="List Paragraph"/>
    <w:basedOn w:val="Normal"/>
    <w:uiPriority w:val="34"/>
    <w:qFormat/>
    <w:rsid w:val="003612F7"/>
    <w:pPr>
      <w:ind w:left="720"/>
      <w:contextualSpacing/>
    </w:pPr>
  </w:style>
  <w:style w:type="character" w:styleId="PlaceholderText">
    <w:name w:val="Placeholder Text"/>
    <w:basedOn w:val="DefaultParagraphFont"/>
    <w:uiPriority w:val="99"/>
    <w:semiHidden/>
    <w:rsid w:val="00F25B93"/>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akeholders.ofcom.org.uk/broadcasting/radio/coverage/pp_def/"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king document" ma:contentTypeID="0x010100988E3497602937438538C97EF579A45E003E8441F336E28F48A2F6A761FC1F329A" ma:contentTypeVersion="2" ma:contentTypeDescription="Short term documents supporting project or function" ma:contentTypeScope="" ma:versionID="b7b6b67a14f835609466fa2cb501d30f">
  <xsd:schema xmlns:xsd="http://www.w3.org/2001/XMLSchema" xmlns:xs="http://www.w3.org/2001/XMLSchema" xmlns:p="http://schemas.microsoft.com/office/2006/metadata/properties" xmlns:ns3="341f3a21-500e-418d-b220-102a9842abf4" targetNamespace="http://schemas.microsoft.com/office/2006/metadata/properties" ma:root="true" ma:fieldsID="41413b41cc92fbd8e3f977d2dd601a71" ns3:_="">
    <xsd:import namespace="341f3a21-500e-418d-b220-102a9842abf4"/>
    <xsd:element name="properties">
      <xsd:complexType>
        <xsd:sequence>
          <xsd:element name="documentManagement">
            <xsd:complexType>
              <xsd:all>
                <xsd:element ref="ns3:From" minOccurs="0"/>
                <xsd:element ref="ns3:SentOn" minOccurs="0"/>
                <xsd:element ref="ns3:To" minOccurs="0"/>
                <xsd:element ref="ns3:Receive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3a21-500e-418d-b220-102a9842abf4" elementFormDefault="qualified">
    <xsd:import namespace="http://schemas.microsoft.com/office/2006/documentManagement/types"/>
    <xsd:import namespace="http://schemas.microsoft.com/office/infopath/2007/PartnerControls"/>
    <xsd:element name="From" ma:index="9" nillable="true" ma:displayName="From" ma:description="Auto-populated by saved email" ma:internalName="From">
      <xsd:simpleType>
        <xsd:restriction base="dms:Text">
          <xsd:maxLength value="255"/>
        </xsd:restriction>
      </xsd:simpleType>
    </xsd:element>
    <xsd:element name="SentOn" ma:index="10" nillable="true" ma:displayName="SentOn" ma:description="Auto-populated by saved email" ma:format="DateTime" ma:internalName="SentOn">
      <xsd:simpleType>
        <xsd:restriction base="dms:DateTime"/>
      </xsd:simpleType>
    </xsd:element>
    <xsd:element name="To" ma:index="11" nillable="true" ma:displayName="To" ma:description="Auto-populated by saved email" ma:internalName="To">
      <xsd:simpleType>
        <xsd:restriction base="dms:Text">
          <xsd:maxLength value="255"/>
        </xsd:restriction>
      </xsd:simpleType>
    </xsd:element>
    <xsd:element name="ReceivedTime" ma:index="12" nillable="true" ma:displayName="ReceivedTime" ma:description="Auto-populated by saved email" ma:format="DateTime" ma:internalName="Received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rom xmlns="341f3a21-500e-418d-b220-102a9842abf4" xsi:nil="true"/>
    <SentOn xmlns="341f3a21-500e-418d-b220-102a9842abf4" xsi:nil="true"/>
    <To xmlns="341f3a21-500e-418d-b220-102a9842abf4" xsi:nil="true"/>
    <ReceivedTime xmlns="341f3a21-500e-418d-b220-102a9842abf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A7503-7E21-411C-BE20-C1839480E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3a21-500e-418d-b220-102a9842a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35F11A-D165-4F2A-88EA-F52F112DA181}">
  <ds:schemaRefs>
    <ds:schemaRef ds:uri="http://schemas.microsoft.com/sharepoint/v3/contenttype/forms"/>
  </ds:schemaRefs>
</ds:datastoreItem>
</file>

<file path=customXml/itemProps3.xml><?xml version="1.0" encoding="utf-8"?>
<ds:datastoreItem xmlns:ds="http://schemas.openxmlformats.org/officeDocument/2006/customXml" ds:itemID="{5A7D236D-4A52-442F-867E-8A1EDFB48C72}">
  <ds:schemaRefs>
    <ds:schemaRef ds:uri="http://schemas.microsoft.com/office/2006/metadata/properties"/>
    <ds:schemaRef ds:uri="http://schemas.microsoft.com/office/infopath/2007/PartnerControls"/>
    <ds:schemaRef ds:uri="341f3a21-500e-418d-b220-102a9842abf4"/>
  </ds:schemaRefs>
</ds:datastoreItem>
</file>

<file path=customXml/itemProps4.xml><?xml version="1.0" encoding="utf-8"?>
<ds:datastoreItem xmlns:ds="http://schemas.openxmlformats.org/officeDocument/2006/customXml" ds:itemID="{89F1B6AA-4F00-4178-A3C7-9444131CC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14</Pages>
  <Words>2446</Words>
  <Characters>13212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CR_Technical change request form (2).docx</vt:lpstr>
    </vt:vector>
  </TitlesOfParts>
  <Company>Ofcom</Company>
  <LinksUpToDate>false</LinksUpToDate>
  <CharactersWithSpaces>15627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CR_Technical change request form (2).docx</dc:title>
  <dc:creator>Upstairs</dc:creator>
  <cp:lastModifiedBy>'</cp:lastModifiedBy>
  <cp:revision>24</cp:revision>
  <cp:lastPrinted>2013-12-20T10:20:00Z</cp:lastPrinted>
  <dcterms:created xsi:type="dcterms:W3CDTF">2015-02-06T14:40:00Z</dcterms:created>
  <dcterms:modified xsi:type="dcterms:W3CDTF">2015-02-08T10:28:00Z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ing Date">
    <vt:lpwstr/>
  </property>
  <property fmtid="{D5CDD505-2E9C-101B-9397-08002B2CF9AE}" pid="3" name="ContentTypeId">
    <vt:lpwstr>0x010100988E3497602937438538C97EF579A45E003E8441F336E28F48A2F6A761FC1F329A</vt:lpwstr>
  </property>
  <property fmtid="{D5CDD505-2E9C-101B-9397-08002B2CF9AE}" pid="4" name="Order">
    <vt:r8>30800</vt:r8>
  </property>
  <property fmtid="{D5CDD505-2E9C-101B-9397-08002B2CF9AE}" pid="5" name="ReceivedTime">
    <vt:lpwstr/>
  </property>
  <property fmtid="{D5CDD505-2E9C-101B-9397-08002B2CF9AE}" pid="6" name="SentOn">
    <vt:lpwstr/>
  </property>
  <property fmtid="{D5CDD505-2E9C-101B-9397-08002B2CF9AE}" pid="7" name="From">
    <vt:lpwstr/>
  </property>
  <property fmtid="{D5CDD505-2E9C-101B-9397-08002B2CF9AE}" pid="8" name="To">
    <vt:lpwstr/>
  </property>
  <property fmtid="{D5CDD505-2E9C-101B-9397-08002B2CF9AE}" pid="9" name="Title">
    <vt:lpwstr>CR_Technical change request form (2).docx</vt:lpwstr>
  </property>
  <property fmtid="{D5CDD505-2E9C-101B-9397-08002B2CF9AE}" pid="10" name="_Author">
    <vt:lpwstr/>
  </property>
</Properties>
</file>